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Aigon mantiene la calidad de su servicio pese a la crisis en el sector del disco duro</w:t>
      </w:r>
    </w:p>
    <w:p>
      <w:pPr>
        <w:pStyle w:val="Ttulo2"/>
        <w:rPr>
          <w:color w:val="355269"/>
        </w:rPr>
      </w:pPr>
      <w:r>
        <w:rPr>
          <w:color w:val="355269"/>
        </w:rPr>
        <w:t>Desde el pasado mes de Octubre, la industria del disco duro vive una grave situación de crisis causada por  las fuertes inundaciones sufridas en Tailandia, donde se produce una cuarta parte de los discos duros mundiales. </w:t>
      </w:r>
    </w:p>
    <w:p>
      <w:pPr>
        <w:pStyle w:val="LOnormal"/>
        <w:rPr>
          <w:color w:val="355269"/>
        </w:rPr>
      </w:pPr>
      <w:r>
        <w:rPr>
          <w:color w:val="355269"/>
        </w:rPr>
      </w:r>
    </w:p>
    <w:p>
      <w:pPr>
        <w:pStyle w:val="LOnormal"/>
        <w:jc w:val="left"/>
        <w:rPr/>
      </w:pPr>
      <w:r>
        <w:rPr/>
        <w:t/>
        <w:br/>
        <w:t/>
        <w:br/>
        <w:t>Empresas relacionadas con el sector, como Aigon Data Recovery estás sufriendo de cerca la escasez de discos duros y la preocupación por la falta de suministro.</w:t>
        <w:br/>
        <w:t/>
        <w:br/>
        <w:t>Tras conocer la noticia de las inundaciones y su repercusión en la fabricación de discos duros, Aigon elaboró un plan de reacción para adquirir un volumen de discos duros suficiente para garantizar la continuidad del servicio. La capacidad de reacción, ha permitido a Aigon continuar ofreciendo un disco duro gratuito a sus clientes. De hecho, actualmente, la oferta que propone a sus clientes incluye un disco duro externo gratuito (hasta 300GB de capacidad) para la grabación de sus datos recuperados.</w:t>
        <w:br/>
        <w:t/>
        <w:br/>
        <w:t>Aigon, www.aigon.es, compañía especializada en la recuperación de datos informáticos, ha desarrollado un proceso de trabajo ágil y práctico, para ayudar a sus clientes a recuperar sus datos de la forma más sencilla y eficaz. El alto grado de éxito logrado en la recuperación de datos y la amplia experiencia en el sector, permiten a Aigon ofrecer un servicio de alta calidad al precio más competitivo.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