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Bikezona se renueva para celebrar su décimo aniversario</w:t>
      </w:r>
    </w:p>
    <w:p>
      <w:pPr>
        <w:pStyle w:val="Ttulo2"/>
        <w:rPr>
          <w:color w:val="355269"/>
        </w:rPr>
      </w:pPr>
      <w:r>
        <w:rPr>
          <w:color w:val="355269"/>
        </w:rPr>
        <w:t>El medio líder mundial  en ciclismo renueva su imagen desde el 1 de diciembre</w:t>
      </w:r>
    </w:p>
    <w:p>
      <w:pPr>
        <w:pStyle w:val="LOnormal"/>
        <w:rPr>
          <w:color w:val="355269"/>
        </w:rPr>
      </w:pPr>
      <w:r>
        <w:rPr>
          <w:color w:val="355269"/>
        </w:rPr>
      </w:r>
    </w:p>
    <w:p>
      <w:pPr>
        <w:pStyle w:val="LOnormal"/>
        <w:jc w:val="left"/>
        <w:rPr/>
      </w:pPr>
      <w:r>
        <w:rPr/>
        <w:t/>
        <w:br/>
        <w:t/>
        <w:br/>
        <w:t>Bilbao, 1 de diciembre de 2011. Bikezona, medio que ostenta el record mundial de audiencia en ciclismo, cumple el próximo mes de enero 10 años. Desde su nacimiento en el 2002, el crecimiento de Bikezona ha sido imparable y los éxitos que ha ido cosechando numerosos, llegando a ser premiada por el prestigioso Galardón El Correo Digital como mejor web española de ocio y servicios. Diez años después de su nacimiento, Bikezona se ha consolidado indiscutiblemente como el medio líder en ciclismo con unos datos de audiencia aplastantes que superan los 600.000 visitantes diferentes cada mes.</w:t>
        <w:br/>
        <w:t/>
        <w:br/>
        <w:t>Para celebrar su décimo aniversario Bikezona presenta desde hoy un nuevo formato, diseño e imagen corporativa tanto en su revista digital www.bikezona.com como en su plataforma de televisión online www.bikezona.tv. Bikezona sale a la luz con una nueva imagen y muchas novedades entre las que destacan un nuevo logotipo, colores más ácidos y llamativos, un diseño renovado, nuevos contenidos y secciones mejoradas. El objetivo es que la nueva disposición y estructura de Bikezona resulte más atractiva y facilite a los usuarios la navegación. De esta manera les será mucho más rápido y sencillo encontrar lo que están buscando o conocer las últimas novedades.</w:t>
        <w:br/>
        <w:t/>
        <w:br/>
        <w:t>Otro de los aspectos a destacar es el papel protagonista que Bikezona va a otorgar a su audiencia durante el próximo año como muestra de agradecimiento por su apoyo durante todo este tiempo. Los usuarios podrán compartir sus experiencias, dejar sus comentarios y dar sus opiniones e ideas. Para conseguir aumentar la participación, Bikezona implicará a su público en todas las iniciativas que desarrolle y le sorprenderá con concursos en los que se sortearán fantásticos premios.</w:t>
        <w:br/>
        <w:t/>
        <w:br/>
        <w:t>La renovación de su imagen y la importancia que va a cobrar la participación de los usuarios son sólo un pequeño adelanto de todas las iniciativas que Bikezona va a desarrollar durante todo el 2012 para celebrar su décimo aniversario. A lo largo del próximo año seguirá presentando importantes novedades, nuevos contenidos y muchas sorpresas. El objetivo que persigue con estos cambios es consolidar con fuerza una comunidad ciclista más activa y participativa, a la vez que continuar creciendo y manteniéndose claramente como el medio de referencia para todos los aficionados al ciclismo.</w:t>
        <w:br/>
        <w:t/>
        <w:br/>
        <w:t>Sobre Bikezona </w:t>
        <w:br/>
        <w:t/>
        <w:br/>
        <w:t>Bikezona.com nació en enero de 2002 de la mano de la Sociedad Ediciones Foro Digital, empresa ubicada en Bilbao pionera en el sector de las nuevas tecnologías. El nacimiento de Bikezona formaba parte del proyecto de crear la mayor plataforma audiovisual de ocio, aventura y deporte. Su crecimiento fue imparable y este éxito llevó posteriormente a la creación de Bikezona.tv, primera plataforma televisiva con 10 canales temáticos dedicados en exclusiva al ciclismo. A día de hoy, Bikezona se ha consolidado indiscutiblemente como el medio líder en ciclismo a nivel mundial con una audiencia que supera los 600.000 visitantes diferentes cada mes. Gracias a Bikezona y al resto de sus publicaciones, Ediciones Foro Digital se ha convertido en una potente editorial especializada en canales temáticos de ocio y deporte que destaca por una constante apuesta por la innovación.</w:t>
        <w:br/>
        <w:t/>
        <w:br/>
        <w:t>Para solicitar más información o material adicional, así como para concertar entrevistas o reportajes contacte con:</w:t>
        <w:br/>
        <w:t/>
        <w:br/>
        <w:t>Laura Gómez</w:t>
        <w:br/>
        <w:t/>
        <w:br/>
        <w:t>marketing@forodigitale.com</w:t>
        <w:br/>
        <w:t/>
        <w:br/>
        <w:t>944 438 713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