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Cereminia de entrega del Premio Empresarial CIT Marbella 2011 a Mª Teresa Gozalo</w:t></w:r></w:p><w:p><w:pPr><w:pStyle w:val="Ttulo2"/><w:rPr><w:color w:val="355269"/></w:rPr></w:pPr><w:r><w:rPr><w:color w:val="355269"/></w:rPr><w:t>María Teresa Gozalo, CEO de la Escuela internacional de alta dirección hotelera Les Roches Marbella, ha recibido el Premio Empresarial CIT Marbella 2011, dentro de la categoría de ?Empresario?.</w:t></w:r></w:p><w:p><w:pPr><w:pStyle w:val="LOnormal"/><w:rPr><w:color w:val="355269"/></w:rPr></w:pPr><w:r><w:rPr><w:color w:val="355269"/></w:rPr></w:r></w:p><w:p><w:pPr><w:pStyle w:val="LOnormal"/><w:jc w:val="left"/><w:rPr></w:rPr></w:pPr><w:r><w:rPr></w:rPr><w:t></w:t><w:br/><w:t></w:t><w:br/><w:t>Durante el transcurso del evento celebrado en el hotel H10 Andalucía Plaza, que congregó a 300 empresarios y autoridades.</w:t><w:br/><w:t></w:t><w:br/><w:t>María Teresa Gozalo ha obtenido este galardón por su contribución al desarrollo socio-económico de la ciudad de Marbella y la implantación de un ambicioso proyecto empresarial, que ha permitido consolidar esta Universidad de Málaga como una entidad de primera referencia a escala internacional en la formación de directivos dentro del sector hotelero.</w:t><w:br/><w:t></w:t><w:br/><w:t>Los responsables de estos galardones han valorado la capacidad de María Teresa Gozalo para liderar una iniciativa que, hasta la fecha, ha generado empleo inmediato para sus más de de 2.300 graduados de cincuenta nacionalidades. El equipo profesional de Les Roches Marbella ha obtenido de la NEASC (Estados Unidos) la misma cualificación universitaria que Harvard o Yale, además de la certificación de Sistemas de Gestión de Calidad ISO 9001:2000 e ISO 14001: 2004 por la European Quality Assurance(EQA). Asimismo, ha sido catalogada por Taylor Nelson Sofres (TNS) como la Escuela más prestigiosa de España en la formación de estudiantes en la gestión y administración hotelera para el desarrollo de una carrera internacional. Recientemente recibió el X Premio Andaluz a la Excelencia y la certificación SGE 21:2008, que acredita la implantación de un sistema de gestión de Responsabilidad Social.</w:t><w:br/><w:t></w:t><w:br/><w:t>Otorgados por el Centro de Iniciativas Turísticas de Marbella, los Premios Empresariales CIT Marbella 2011 son sometidos a votación entre los 500 socios de esta institución, creada en 1989 con el objetivo de promover el desarrollo de la ciudad representando los intereses comunes de los empresarios del sector. Otros ganadores de esta edición han sido la delegación de Marbella de la organización Manos Unidas, dentro de la categoría de Institución, y la sociedad Puerto José Banús, S.A., Premio Especial Luis Cierco a la Promoción Turística de Marbella.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29602/Marbella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