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Pronostican un verano con gran llegada de argentinos</w:t>
      </w:r>
    </w:p>
    <w:p>
      <w:pPr>
        <w:pStyle w:val="Ttulo2"/>
        <w:rPr>
          <w:color w:val="355269"/>
        </w:rPr>
      </w:pPr>
      <w:r>
        <w:rPr>
          <w:color w:val="355269"/>
        </w:rPr>
        <w:t>29 de noviembre de 2011.- Los turistas brasileños crecen año a año en número de visitantes.  Los estadounidenses y europeos también mantienen una tendencia alcista, aumentando significativamente el turismo extrazona.</w:t>
      </w:r>
    </w:p>
    <w:p>
      <w:pPr>
        <w:pStyle w:val="LOnormal"/>
        <w:rPr>
          <w:color w:val="355269"/>
        </w:rPr>
      </w:pPr>
      <w:r>
        <w:rPr>
          <w:color w:val="355269"/>
        </w:rPr>
      </w:r>
    </w:p>
    <w:p>
      <w:pPr>
        <w:pStyle w:val="LOnormal"/>
        <w:jc w:val="left"/>
        <w:rPr/>
      </w:pPr>
      <w:r>
        <w:rPr/>
        <w:t/>
        <w:br/>
        <w:t/>
        <w:br/>
        <w:t>Pero sin duda los argentinos serán los protagonistas, estos serán la mayoría exclusiva de un turismo de verano que parece estar afectado por las medidas económicas que se adoptaron recientemente en el país.</w:t>
        <w:br/>
        <w:t/>
        <w:br/>
        <w:t>El presidente de la Cámara Uruguaya de Turismo, Luis Borsari, dijo que los argentinos tienen una gran atracción por Uruguay y sus principales destinos y es por eso que siempre buscan la manera de tratar de pasar unos días de vacaciones aquí.</w:t>
        <w:br/>
        <w:t/>
        <w:br/>
        <w:t>Además indicó que si bien estas medidas adoptadas pueden llegar a afectar de alguna forma a los argentinos que vienen a Uruguay, estas no son específicas contra nuestro país. Las mismas pueden afectar a cualquier otro destino como Brasil, Miami o Europa.</w:t>
        <w:br/>
        <w:t/>
        <w:br/>
        <w:t>Miami es una de las ciudades más visitadas de Estados Unidos y es claramente una de las preferidas por los turistas argentinos. Es por eso que los vuelos a Miami son muy demandados. Las actividades son variadas y Miami tiene un encanto que realmente atrae a los argentinos.</w:t>
        <w:br/>
        <w:t/>
        <w:br/>
        <w:t>Además de las playas, la ciudad de Miami tiene otras actividades y atracciones que realmente vale la pena destacar. Tal es el caso de Ocean Drive, la calle más famosa y atractiva de Miami. Es un paseo marítimo situado en la zona de South Beach, en donde se encuentran los mejores restaurantes, bares y hoteles. Bayside Marketplace también es una de las zonas más lindas. Es un centro comercial y de ocio ubicado en el paseo marítimo de la Bahía Vizcaina. El mismo cuenta con más de 150 tiendas, restaurantes y terrazas con increíbles vistas. Desde la Agencia de Viajes Despegar.com, afirma que la demanda de este destino está creciendo y que se pueden conseguir vuelos baratos por Despegar, dependiendo de la época en la que decidamos viajar.</w:t>
        <w:br/>
        <w:t/>
        <w:br/>
        <w:t>Por otro lado, Luis Borsari agregó que el turismo extrazona seguirá creciendo en Uruguay, como también la cantidad de visitantes no argentinos de la región. Y aclaró también que de todas formas los argentinos siguen siendo los principales turistas que llegan al país. Aunque últimamente el público brasileño también está creciendo ya que ha descubierto que Uruguay es una buena alternativa para irse de vacaciones.</w:t>
        <w:br/>
        <w:t/>
        <w:br/>
        <w:t>Por su parte, empresarios hoteleros de Maldonado, consideran que no serían importantes para el turismo los efectos que podrían tener las medidas cambiarias argentinas. Además, el presidente del Centro de Hoteles de Punta del Este aclaró también que es temprano para poder llegar a estimar algún tipo de consecuencias.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Mexico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