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gala màs guapa de Marbella</w:t>
      </w:r>
    </w:p>
    <w:p>
      <w:pPr>
        <w:pStyle w:val="Ttulo2"/>
        <w:rPr>
          <w:color w:val="355269"/>
        </w:rPr>
      </w:pPr>
      <w:r>
        <w:rPr>
          <w:color w:val="355269"/>
        </w:rPr>
        <w:t>La revista Beautiful People celebra la gala de entrega de premios a empresas e instituciones destacadas de la provincia de Màlaga.</w:t>
      </w:r>
    </w:p>
    <w:p>
      <w:pPr>
        <w:pStyle w:val="LOnormal"/>
        <w:rPr>
          <w:color w:val="355269"/>
        </w:rPr>
      </w:pPr>
      <w:r>
        <w:rPr>
          <w:color w:val="355269"/>
        </w:rPr>
      </w:r>
    </w:p>
    <w:p>
      <w:pPr>
        <w:pStyle w:val="LOnormal"/>
        <w:jc w:val="left"/>
        <w:rPr/>
      </w:pPr>
      <w:r>
        <w:rPr/>
        <w:t/>
        <w:br/>
        <w:t/>
        <w:br/>
        <w:t>Caras populares, rostros de reconocido prestigio empresarial, moda, tendencias y entretenimiento. Son los ingredientes básicos de la gala Beautiful People que tendrá lugar el próximo tres de diciembre en el hotel Gran Meliá Don Pepe de Marbella.</w:t>
        <w:br/>
        <w:t/>
        <w:br/>
        <w:t>A pesar de ser la primera edición de la ceremonia de entrega de los premios Beautiful People, impulsada por la revista del mismo nombre, la organización cuenta con un destacado elenco de personalidades procedentes de distintos ámbitos de la sociedad.</w:t>
        <w:br/>
        <w:t/>
        <w:br/>
        <w:t>Carmen Lomana, madrina de la gala, compartirá protagonismo con otros compañeros de televisión, José Manuel Parada y Beatriz Trapote, estos últimos serán los encargados de la presentación de la velada.</w:t>
        <w:br/>
        <w:t/>
        <w:br/>
        <w:t>La presencia de la televisiva Lomana tiene una razón añadida. La revista Beautiful People le otorga el premio en la categoría de Glamour junto a Álvaro de Marichalar.</w:t>
        <w:br/>
        <w:t/>
        <w:br/>
        <w:t>El resto de invitados conocidos, Silvia Tortosa, Víctor Janeiro, Carmen Bazán, Jaime Ostos, María Ángeles Grajal y María Pineda se encargarán de entregar las distinciones a la veintena de empresas y directivos premiados.</w:t>
        <w:br/>
        <w:t/>
        <w:br/>
        <w:t>Diez categorías conforman un listado de galardones en el que se ha querido dejar patente la solidez y competitividad de firmas comerciales e instituciones sociales de la Costa del Sol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