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Nueva colección de papel pintado Room Seven</w:t></w:r></w:p><w:p><w:pPr><w:pStyle w:val="Ttulo2"/><w:rPr><w:color w:val="355269"/></w:rPr></w:pPr><w:r><w:rPr><w:color w:val="355269"/></w:rPr><w:t>La empresa Kaffeine Wallpapers & more ha puesto ya a la venta la nueva colección de papel pintado de Room Seven.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Ya está disponible en la tienda online de papel pintado Kaffeine Wallpapers & More la nueva colección de papel pintado de la marca Room Seven.</w:t><w:br/><w:t></w:t><w:br/><w:t>En ella se pueden encontrar papeles pintados y murales infantiles. Con esta nueva colección Kaffeine Wallpapers & More amplia su ya extensa gama de papeles pintados diseñados por grandes marcas y diseñadores de renombre. Se puede encontrar:</w:t><w:br/><w:t></w:t><w:br/><w:t>Jordi Labanda (papeles pintados y murales)</w:t><w:br/><w:t></w:t><w:br/><w:t>Elle (papeles pintados y Stickers)</w:t><w:br/><w:t></w:t><w:br/><w:t>Elle Kids (papeles pintados y Stickers)</w:t><w:br/><w:t></w:t><w:br/><w:t>Cow Parade(papeles pintados y Stickers)</w:t><w:br/><w:t></w:t><w:br/><w:t>Olivier Strelli (papeles pintados y murales)</w:t><w:br/><w:t></w:t><w:br/><w:t>Marimekko (papeles pintados)</w:t><w:br/><w:t></w:t><w:br/><w:t>Lars Cotzen(papeles pintados)</w:t><w:br/><w:t></w:t><w:br/><w:t>National Geographic(papeles pintados y Stickers)</w:t><w:br/><w:t></w:t><w:br/><w:t>Cole and Son(papeles pintados)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08328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