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Busining nombra a Òscar García CEO</w:t>
      </w:r>
    </w:p>
    <w:p>
      <w:pPr>
        <w:pStyle w:val="Ttulo2"/>
        <w:rPr>
          <w:color w:val="355269"/>
        </w:rPr>
      </w:pPr>
      <w:r>
        <w:rPr>
          <w:color w:val="355269"/>
        </w:rPr>
        <w:t>Òscar García ha sido nombrado Consejero Delegado de Busining.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Busining, empresa que desarrolla centros de negocio e innovadores servicios B2B para emprendedores, pequeñas y medianas empresas, ha nombrado a Óscar García Consejero Delegado de la compañía de la que es socio fundador.</w:t>
        <w:br/>
        <w:t/>
        <w:br/>
        <w:t>Desde su nuevo cargo, García se convierte en el máximo responsable y líder de un equipo de más de diez personas. Entre sus funciones destaca la dirección de la estrategia comercial, así como el desarrollo de negocio de Busining.</w:t>
        <w:br/>
        <w:t/>
        <w:br/>
        <w:t>Con un destacado espíritu emprendedor, actualmente compagina esta actividad con las tareas propias que le suponen otras dos compañías de las que es socio fundador: La agencia Admore Diseño y Comunicación, y Elclubdeljamon.com.</w:t>
        <w:br/>
        <w:t/>
        <w:br/>
        <w:t>Óscar García estudió Administración y Dirección de Empresas en la Universidad Complutense de Madrid y un MBA por el IE Business School. Ha desarrollado su carrera profesional en puestos de alta responsabilidad: en Banca Comercial y Corporativa de La Caixa; como Director Financiero en Grupo 7 Viajes y publicitariamente en sus inicios en Grupo K, hoy Publicis Dialog.</w:t>
        <w:br/>
        <w:t/>
        <w:br/>
        <w:t>Sobre Busining</w:t>
        <w:br/>
        <w:t/>
        <w:br/>
        <w:t>Busining espacio de negocios nació en marzo de 2009 como un nuevo concepto de Business Center, ya que además de integrar los servicios especializados básicos, comunes a cualquier centro de negocio, Busining aporta novedades con el fin de favorecer la actividad empresarial de los clientes.</w:t>
        <w:br/>
        <w:t/>
        <w:br/>
        <w:t>Ubicado en zonas prime de Madrid, la firma dispone de más de 2.000 m2 para ofrecer despachos y espacios versátiles además de los servicios empresariales para sus clientes. </w:t>
        <w:br/>
        <w:t/>
        <w:br/>
        <w:t>Aprovechando las características arquitectónicas y el estilo único de los edificios donde se ubican las oficinas, todos los despachos cuentan con luz natural y disponen de una capacidad de entre 1 y 15 puestos, ya que hay posibilidad de espacios de hasta 60 m2. Integrado en un emplazamiento preferente en imagen y comunicación, el equipo de Busining ha decidido aumentar su catálogo de servicios, tanto físicos como virtuales, con novedades para empresas internacionales así como para emprendedores, apoyándoles en su promoción y crecimiento.</w:t>
        <w:br/>
        <w:t/>
        <w:br/>
        <w:t>www.busining.com</w:t>
        <w:br/>
        <w:t/>
        <w:br/>
        <w:t>info@busining.com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