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Descubre los daños colaterales de la crisis del Taxi en Barcelona y como beneficia a sus usuarios</w:t>
      </w:r>
    </w:p>
    <w:p>
      <w:pPr>
        <w:pStyle w:val="Ttulo2"/>
        <w:rPr>
          <w:color w:val="355269"/>
        </w:rPr>
      </w:pPr>
      <w:r>
        <w:rPr>
          <w:color w:val="355269"/>
        </w:rPr>
        <w:t>En una atrevida revisión de los efectos de la alta competencia en el servicio de Taxi Barcelona y sus consecuencias inmediatas, Taxibarcelona MR nos presenta como se pueden beneficiar de ello, todos los usuarios de los servicios de Taxi Barcelona.</w:t>
      </w:r>
    </w:p>
    <w:p>
      <w:pPr>
        <w:pStyle w:val="LOnormal"/>
        <w:rPr>
          <w:color w:val="355269"/>
        </w:rPr>
      </w:pPr>
      <w:r>
        <w:rPr>
          <w:color w:val="355269"/>
        </w:rPr>
      </w:r>
    </w:p>
    <w:p>
      <w:pPr>
        <w:pStyle w:val="LOnormal"/>
        <w:jc w:val="left"/>
        <w:rPr/>
      </w:pPr>
      <w:r>
        <w:rPr/>
        <w:t/>
        <w:br/>
        <w:t/>
        <w:br/>
        <w:t>También nos muestran como Taxibarcelona MR, una de las empresas más creativas del sector del Taxi Barcelona analiza esta situación para mejorar el servicio que ofrece el sector.</w:t>
        <w:br/>
        <w:t/>
        <w:br/>
        <w:t>Barcelona, noviembre 2011. El sector del Taxi Barcelona anda muy revuelto ante los efectos de la crisis actual y el exceso de oferta. Podemos leer en la revista del taxi, publicada por el Institut Metropolità del Taxi, de su ultimo numero trimestral nº 196: Tras la suspensión de la aplicación de la Disposición Transitoria sexta, aprobada por la Entitat Metropolitana de Transport, que frenaba el doble turno; hay que pensar en la segunda alternativa, la regulación horaria, planteada en julio del año pasado por el STAC junto con UTAM, para intentar resolver el exceso de oferta.</w:t>
        <w:br/>
        <w:t/>
        <w:br/>
        <w:t>Esta crisis que sufre el sector del taxi en Barcelona no es única, todos los taxis en España están en la misma situación.</w:t>
        <w:br/>
        <w:t/>
        <w:br/>
        <w:t>Algunas propuestas muy creativas han surgido en diversas reuniones con la Generalitat de Catalunya, que quiere dar un impulso al colectivo Taxi Barcelona, por ejemplo, sustituyendo líneas de autobús, por un servicio realizado por taxis de Barcelona.</w:t>
        <w:br/>
        <w:t/>
        <w:br/>
        <w:t>Un Taxi Barcelona puede prestar aquellos servicios de transporte sanitario en que no son necesarias ambulancias mecanizadas.</w:t>
        <w:br/>
        <w:t/>
        <w:br/>
        <w:t>De hecho en Barcelona y en el área metropolitana se está hablando de muchos servicios que pueden realizar taxis de Barcelona.</w:t>
        <w:br/>
        <w:t/>
        <w:br/>
        <w:t>Se han realizado diferentes reuniones entre las patronales del taxi en Barcelona y las instituciones gubernamentales, para encontrar soluciones, una de las propuestas ha sido aumentar el nivel de publicidad del sector del Taxi Barcelona, porqué hasta ahora, el nivel del conocimiento público de los servicios de taxi en Barcelona, es mucho menor, sobre todo si lo comparamos con otros medios de transporte, como el bus, el metro o la red ferrovial.</w:t>
        <w:br/>
        <w:t/>
        <w:br/>
        <w:t>Para que los usuarios se beneficien de un mejor servicio y se puedan evitar subidas excesivas en las tarifas del Taxi Barcelona, se plantea también ampliar el tramado tarifario, hasta diez tipos de tarifas por los distintos tipos de servicios prestados por un taxi en Barclona y la zona metropolitana.</w:t>
        <w:br/>
        <w:t/>
        <w:br/>
        <w:t>Lo más importante, es que las empresas del sector Taxi Barcelona han comenzado a torear la crisis haciendo enfasis en la importancia de darse a conocer y de dar publicidad al gran servicio que ofrece un TAXI BARCELONA.</w:t>
        <w:br/>
        <w:t/>
        <w:br/>
        <w:t>Un ejemplo es Taxibarcelona MR y su nueva página Web, creada,diseñada y difundida globalmente, para promocionar los servicios que Taxibarcelona MR realiza en la ciudad y la zona metropolitana.</w:t>
        <w:br/>
        <w:t/>
        <w:br/>
        <w:t>Un abanico muy amplio de servicios, que se pueden conocer visitando su página web en, contacto para reservas Taxi Barcelona Teléfono:</w:t>
        <w:br/>
        <w:t/>
        <w:br/>
        <w:t>Website:http://www.taxibarcelona-mr.es</w:t>
        <w:br/>
        <w:t/>
        <w:br/>
        <w:t>At/Clientes Mercè Ribas (0034) 678 907 581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