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ECA, Entidad Colaboradora de la Administración S.A.U., compañía  BUREAU VERITAS, obtiene la acreditación ENAC</w:t>
      </w:r>
    </w:p>
    <w:p>
      <w:pPr>
        <w:pStyle w:val="Ttulo2"/>
        <w:rPr>
          <w:color w:val="355269"/>
        </w:rPr>
      </w:pPr>
      <w:r>
        <w:rPr>
          <w:color w:val="355269"/>
        </w:rPr>
        <w:t>ECA - Bureau Veritas refuerza su posición en el sector ferroviario ofreciendo certificaciones a nivel nacional e internacional, proporcionando así una solución integral a sus clientes</w:t>
      </w:r>
    </w:p>
    <w:p>
      <w:pPr>
        <w:pStyle w:val="LOnormal"/>
        <w:rPr>
          <w:color w:val="355269"/>
        </w:rPr>
      </w:pPr>
      <w:r>
        <w:rPr>
          <w:color w:val="355269"/>
        </w:rPr>
      </w:r>
    </w:p>
    <w:p>
      <w:pPr>
        <w:pStyle w:val="LOnormal"/>
        <w:jc w:val="left"/>
        <w:rPr/>
      </w:pPr>
      <w:r>
        <w:rPr/>
        <w:t/>
        <w:br/>
        <w:t/>
        <w:br/>
        <w:t>ECA, Entidad Colaboradora de la Administración S.A.U., compañía BUREAU VERITAS (ECA - Bureau Veritas), obtuvo el pasado mes de Septiembre la acreditación ENAC Nº 82/C-PR222 como Entidad Certificadora ETH. Esta acreditación permite a ECA - Bureau Veritas la realización de validaciones de material rodante ferroviario de acuerdo a las Especificaciones Técnicas de Homologación ETH según la Orden FOM 233/2006. </w:t>
        <w:br/>
        <w:t/>
        <w:br/>
        <w:t>En España, la Ley FOM/233/2006 a través de las Especificaciones Técnicas de Homologación ETH regula las condiciones de homologación del material rodante y establece el proceso de validación para obtener la autorización de puesta en servicio y circulación en la Red Ferroviaria de Interés General.</w:t>
        <w:br/>
        <w:t/>
        <w:br/>
        <w:t>ECA - Bureau Veritas, como entidad de reconocido prestigio en el sector ferroviario, ya contaba con una autorización por parte de la Dirección General de Infraestructuras Ferroviarias DGIF para realizar este tipo de validaciones, ahora y tras la obtención de la acreditación ENAC, se convierte en Entidad Certificadora ETH para Subsistemas y Componentes Característicos de Material Rodante Ferroviario. Esta acreditación incluye asimismo la capacidad de evaluar los requisitos relativos a la seguridad ferroviaria y por lo tanto, completar Evaluaciones Independientes de Seguridad ISA.</w:t>
        <w:br/>
        <w:t/>
        <w:br/>
        <w:t>El incremento en los requisitos de seguridad, confort e interoperabilidad de los sistemas ferroviarios actuales, así como la complejidad tecnológica de los procesos de desarrollo y producción, han impulsado la necesidad de contar con servicios de evaluación de la conformidad. </w:t>
        <w:br/>
        <w:t/>
        <w:br/>
        <w:t>Según David de Bustos, Director del Sector Ferroviario de ECA-Bureau Veritas: Esta nueva acreditación contribuye a reforzar la confianza en nuestros servicios. La alta cualificación técnica, dominio de la normativa y de los procedimientos específicos del sector, así como la contrastada experiencia tanto nacional como internacional, hacen de Bureau Veritas el proveedor ideal para la industria ferroviaria.</w:t>
        <w:br/>
        <w:t/>
        <w:br/>
        <w:t>Acerca de ECA  Bureau Veritas</w:t>
        <w:br/>
        <w:t/>
        <w:br/>
        <w:t>ECA-Bureau Veritas es una de las compañías líderes a nivel mundial en servicios de evaluación de conformidad aplicado a los sectores de la calidad, la seguridad y salud, el medido ambiente y la responsabilidad social. ECA-Bureau Veritas está reconocida y acreditada por las principales organizaciones nacionales e internacionales.</w:t>
        <w:br/>
        <w:t/>
        <w:br/>
        <w:t>Con presencia en más de 140 países, con más de 44000 empleados en todo el mundo, y una red de 900 oficinas y laboratorios, ECA- Bureau Veritas se encuentra en una posición única para ofrecer una solución global a sus clientes.</w:t>
        <w:br/>
        <w:t/>
        <w:br/>
        <w:t>Para más información:</w:t>
        <w:br/>
        <w:t/>
        <w:br/>
        <w:t>Lola García </w:t>
        <w:br/>
        <w:t/>
        <w:br/>
        <w:t>ARGENTACOMUNICACIÓN</w:t>
        <w:br/>
        <w:t/>
        <w:br/>
        <w:t>Lola.garcia@argentacomunicacion.es</w:t>
        <w:br/>
        <w:t/>
        <w:br/>
        <w:t>T.: 91 311 9335</w:t>
        <w:br/>
        <w:t/>
        <w:br/>
        <w:t>M.: 620 927 362</w:t>
        <w:br/>
        <w:t/>
        <w:br/>
        <w:t>Marta Criado Sáez</w:t>
        <w:br/>
        <w:t/>
        <w:br/>
        <w:t>BUREAU VERITAS</w:t>
        <w:br/>
        <w:t/>
        <w:br/>
        <w:t>marta.criado@es.bureauveritas.com </w:t>
        <w:br/>
        <w:t/>
        <w:br/>
        <w:t>T: 91 270 97 93</w:t>
        <w:br/>
        <w:t/>
        <w:br/>
        <w:t>M: 677 995 793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