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Minismodernas, nueva tienda online de miniaturas modernas para casas de muñecas contemporàneas</w:t>
      </w:r>
    </w:p>
    <w:p>
      <w:pPr>
        <w:pStyle w:val="Ttulo2"/>
        <w:rPr>
          <w:color w:val="355269"/>
        </w:rPr>
      </w:pPr>
      <w:r>
        <w:rPr>
          <w:color w:val="355269"/>
        </w:rPr>
        <w:t>Minismodernas, nueva tienda online de miniaturas modernas para casas de muñecas contemporàneas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En http://www.minismodernas.es encontrarás a grandes diseñadores como los Eames, Le Corbusier o Mies van der Rohe con sus sillas más famosas así como piezas únicas con diseños limpios y vanguardistas realizadas por los mejores artesanos del mundo y seleccionadas por su inmejorable relación de calidad y precio.</w:t>
        <w:br/>
        <w:t/>
        <w:br/>
        <w:t>Tenemos todos los muebles y accesorios minis necesarios para una decoración moderna y actual. Deja que tu imaginación proyecte unas escenas distintas y originales.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08015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2011-11-15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