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Interxion participa en el evento Data Center Evolution 2011</w:t>
      </w:r>
    </w:p>
    <w:p>
      <w:pPr>
        <w:pStyle w:val="Ttulo2"/>
        <w:rPr>
          <w:color w:val="355269"/>
        </w:rPr>
      </w:pPr>
      <w:r>
        <w:rPr>
          <w:color w:val="355269"/>
        </w:rPr>
        <w:t>Data Center Evolution</w:t>
      </w:r>
    </w:p>
    <w:p>
      <w:pPr>
        <w:pStyle w:val="LOnormal"/>
        <w:rPr>
          <w:color w:val="355269"/>
        </w:rPr>
      </w:pPr>
      <w:r>
        <w:rPr>
          <w:color w:val="355269"/>
        </w:rPr>
      </w:r>
    </w:p>
    <w:p>
      <w:pPr>
        <w:pStyle w:val="LOnormal"/>
        <w:jc w:val="left"/>
        <w:rPr/>
      </w:pPr>
      <w:r>
        <w:rPr/>
        <w:t/>
        <w:br/>
        <w:t/>
        <w:br/>
        <w:t>INTERXION HOLDING NV, (NYSE: INXN), proveedor europeo líder en servicios de alojamiento en centros de datos independientes, participará en la séptima edición del Data Center Evolution, que tendrá lugar el próximo 23 de noviembre en el Hotel Confortel Atrium (C/Emilio Vargas, 3-5,) de Madrid.</w:t>
        <w:br/>
        <w:t/>
        <w:br/>
        <w:t>Interxion mostrará a los asistentes cuál ha sido la evolución de los costes en los centros de datos y cuáles son las variables a considerar para que este tipo de servicios formen parte de la agenda de la empresa. Según Robert Assink, Director General de Interxion en España, con esta ponencia queremos enfatizar algunos aspectos como la necesidad de analizar los costes antes de construir un CPD o la diferencia en costes de la gestión del CPD de forma interna o externa. Además, haremos hincapié en la necesidad de conocer los costes, su evolución en términos de ahorro de energía, refrigeración, espacio y gestión del CPD.</w:t>
        <w:br/>
        <w:t/>
        <w:br/>
        <w:t>La agenda se completa con la posibilidad de asistir a un seminario sobre la evolución de los costes en los centros de datos el día 24 de noviembre.</w:t>
        <w:br/>
        <w:t/>
        <w:br/>
        <w:t>Este evento, organizado por IRR (Institute for International Research), dará a conocer a los profesionales y directivos de TI, cuál ha sido el crecimiento exponencial de los datos almacenados, las nuevas exigencias de eficiencia energética y seguridad, así como algunas claves para conseguir un CPD más flexible y seguro a menor coste.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