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Esta Navidad, queso crema con sabor a albaricoque de Arla Foods</w:t>
      </w:r>
    </w:p>
    <w:p>
      <w:pPr>
        <w:pStyle w:val="Ttulo2"/>
        <w:rPr>
          <w:color w:val="355269"/>
        </w:rPr>
      </w:pPr>
      <w:r>
        <w:rPr>
          <w:color w:val="355269"/>
        </w:rPr>
        <w:t>Arla Foods,  empresa dedicada a la elaboración de productos làcteos 100% naturales, endulza los aperitivos navideños con un original queso que cubrirà las expectativas de los consumidores màs exigentes.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Castello albaricoque (antes Tolko) forma parte de una original gama de quesos blancos decorados, que abarcan desde sabores dulces como el de piña, albaricoque o el de ron, hasta sabores salados como el de pimienta, tomate y mozzarella o el de cebolleta. Esta gama de quesos se presenta en cómodos envases de 125g (piña, albaricoque y pimienta) y de 1kg (todas las variedades) según la ocasión y la necesidad. </w:t>
        <w:br/>
        <w:t/>
        <w:br/>
        <w:t>Se trata de un queso que no contiene gluten, característica que lo convierte en un producto apto para celiacos. Además, son muy apetecibles para la época navideña caracterizada por sus aperitivos y cócteles gracias a su sofisticada presentación. Además, sus exóticos ingredientes permiten combinarlos con platos fríos y calientes, dándoles siempre un toque único y distinguido.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