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Cynosure participa en el Congreso de la AECEP que tendrà lugas los días 11 y 12 de noviembre</w:t>
      </w:r>
    </w:p>
    <w:p>
      <w:pPr>
        <w:pStyle w:val="Ttulo2"/>
        <w:rPr>
          <w:color w:val="355269"/>
        </w:rPr>
      </w:pPr>
      <w:r>
        <w:rPr>
          <w:color w:val="355269"/>
        </w:rPr>
        <w:t>Cellulaze y Smartlipo TRIPLEX: Protagonistas en el curso Ùltimos avances en lipoplastia y lipotransferencia asistida de la AECEP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Cynosure participa en el Congreso de la AECEP, que reunirá en Madrid, durante los días 11 y 12 de noviembre en el Hotel Meliá Castilla a los principales especialistas en cirugía plástica españoles. Este año, el congreso se centrará en los últimos avances en Lipoplastia y Lipotransferencia asistida.</w:t>
        <w:br/>
        <w:t/>
        <w:br/>
        <w:t>La compañía, especializada en el desarrollo y comercialización de sistemas láser para tratamientos médico estéticos presentará el revolucionario láser Cellulaze y el Smartlipo Triplex, que juntos ofrecen el tratamiento óptimo de laserlipólisis, eliminando la celulitis de forma subcutánea en una sola sesión.</w:t>
        <w:br/>
        <w:t/>
        <w:br/>
        <w:t>Para esta presentación, contaremos con las ponencias del DR Xabier Santos (sábado 12 de noviembre de 10:00 a 10:15) que nos hablará del Smartlipo Triplex, y su novedoso sistema de tres longitudes de onda al servicio de la laserlipólisis, que permite obtener mayor coagulación, excelente tightening, y más rapidez. Y con la responsable de Producto de Cynosure, Patricia Homar, que el sábado 12 de noviembre de 10:15 a 10:30, nos hablará del primer tratamiento del mundo que ataca la celulitis de forma definitiva: El Cellulaze 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