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seminario de Estrategias en redes sociales de Charlene Li contarà con el apoyo de Inesdi</w:t>
      </w:r>
    </w:p>
    <w:p>
      <w:pPr>
        <w:pStyle w:val="Ttulo2"/>
        <w:rPr>
          <w:color w:val="355269"/>
        </w:rPr>
      </w:pPr>
      <w:r>
        <w:rPr>
          <w:color w:val="355269"/>
        </w:rPr>
        <w:t>El Instituto de Innovación Digital de las Profesiones (Inesdi) se encargarà de la difusión 2.0 del Special Management Program de Estrategias en redes sociales con Charlene Li, que tendrà lugar el próximo 8 de noviembre en IESE Business School de Barcel</w:t>
      </w:r>
    </w:p>
    <w:p>
      <w:pPr>
        <w:pStyle w:val="LOnormal"/>
        <w:rPr>
          <w:color w:val="355269"/>
        </w:rPr>
      </w:pPr>
      <w:r>
        <w:rPr>
          <w:color w:val="355269"/>
        </w:rPr>
      </w:r>
    </w:p>
    <w:p>
      <w:pPr>
        <w:pStyle w:val="LOnormal"/>
        <w:jc w:val="left"/>
        <w:rPr/>
      </w:pPr>
      <w:r>
        <w:rPr/>
        <w:t/>
        <w:br/>
        <w:t/>
        <w:br/>
        <w:t>Charlene Li, un referente mundial en redes sociales y autora del libro El Mundo Grounswell: cómo aprovechar los movimientos sociales espontáneos en la red, impartirá el seminario para explorar las nuevas tecnologías sociales y las mejores estrategias para capitalizar su poder transformador.</w:t>
        <w:br/>
        <w:t/>
        <w:br/>
        <w:t>El seminario cuenta con el apoyo de Inesdi en lo relativo a la difusión del evento a través de la red y con la colaboración de los alumnos que estudian o han estudiado los cursos de Community Management y Redes Sociales, Marketing Digital y Redes Sociales, Recursos Humanos 2.0 y Redes Sociales y E-commerce y Redes Sociales.</w:t>
        <w:br/>
        <w:t/>
        <w:br/>
        <w:t>El evento organizado por HSM constará de tres sesiones impartidas por Charlene Li y el debate Y en España, ¿qué gana mi marca por estar presente en las redes sociales? al final del programa.</w:t>
        <w:br/>
        <w:t/>
        <w:br/>
        <w:t>Para más información http://es.hsmglobal.com/contenidos/charleneli.html</w:t>
        <w:br/>
        <w:t/>
        <w:br/>
        <w:t>Acerca de Inesdi  www.inesdi.com</w:t>
        <w:br/>
        <w:t/>
        <w:br/>
        <w:t>El Instituto de Innovación Digital para las Profesiones es una iniciativa que parte de un grupo de profesionales del mundo empresarial y académico expertos en economía digital. El equipo humano que forma Inesdi tiene un objetivo común: el desarrollo profesional y personal de sus alumnos. Aportando una oferta única, adecuada a la nueva era de la sociedad digital, contribuye al progreso de los alumnos, abriéndoles las puertas a un futuro con nuevas y enriquecedoras perspectivas.</w:t>
        <w:br/>
        <w:t/>
        <w:br/>
        <w:t>Inesdi ofrece formación en Community Management y Redes Sociales, Marketing Digital y Redes Sociales, Recursos Humanos 2.0 y Redes Sociales y E-commerce y Redes Sociales. Los cursos y programas se crean en base a las necesidades reales del mundo empresarial.</w:t>
        <w:br/>
        <w:t/>
        <w:br/>
        <w:t>Los programas se dirigen a todos aquellos que quieren transformar su manera de trabajar, destacando y enriqueciendo su rol en las empresas. Programas que mejoran su competitividad en el mundo laboral, convirtiéndoles en los candidatos más deseados, tanto si buscan una nueva oportunidad profesional, como si el reto es afrontar la búsqueda del primer empleo.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