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QUISMA España patrocina la Zona Experience del Festival Inspirational 2011</w:t>
      </w:r>
    </w:p>
    <w:p>
      <w:pPr>
        <w:pStyle w:val="Ttulo2"/>
        <w:rPr>
          <w:color w:val="355269"/>
        </w:rPr>
      </w:pPr>
      <w:r>
        <w:rPr>
          <w:color w:val="355269"/>
        </w:rPr>
        <w:t>La agencia ofrecerà a los visitantes profesionales sesiones de ?Consultoría Express? con el objetivo de ayudar a las empresas a obtener el màximo rendimiento en sus campañas online
</w:t>
      </w:r>
    </w:p>
    <w:p>
      <w:pPr>
        <w:pStyle w:val="LOnormal"/>
        <w:rPr>
          <w:color w:val="355269"/>
        </w:rPr>
      </w:pPr>
      <w:r>
        <w:rPr>
          <w:color w:val="355269"/>
        </w:rPr>
      </w:r>
    </w:p>
    <w:p>
      <w:pPr>
        <w:pStyle w:val="LOnormal"/>
        <w:jc w:val="left"/>
        <w:rPr/>
      </w:pPr>
      <w:r>
        <w:rPr/>
        <w:t/>
        <w:br/>
        <w:t/>
        <w:br/>
        <w:t>Madrid, 3 de noviembre de 2011.  Quisma, la agencia especializada en Marketing de Resultados Online (Performance Marketing) líder en Europa, participará en la V Edición del Festival Inspirational 2011 con el patrocinio de la Zona Experience.</w:t>
        <w:br/>
        <w:t/>
        <w:br/>
        <w:t>Este evento es el único dedicado exclusivamente a la publicidad y la comunicación digital que se celebra en España y será la primera feria del sector en el que Quisma participa. La agencia, presentada recientemente en España, tiene por objetivo hacer de la Zona Experience un espacio de networking en el que intercambiar experiencias con potenciales clientes y presentar los productos y servicios que ofrece para que los anunciantes obtengan el máximo rendimiento de sus campañas online.</w:t>
        <w:br/>
        <w:t/>
        <w:br/>
        <w:t>Consultoría Express</w:t>
        <w:br/>
        <w:t/>
        <w:br/>
        <w:t>Bajo el concepto del cuidado al cliente, en el stand de Quisma los visitantes profesionales podrán conocer de primera mano la propuesta diferencial que la compañía ofrece al mercado español a través de un programa de Consultoría Express. En pocos minutos, y en un ambiente distendido, los expertos de Quisma ofrecerán una visión estratégica y global de las diferentes disciplinas del Marketing de Resultados online más adecuadas para cada anunciante, de forma que este pueda tener una percepción general de los servicios que más se adecuan a sus necesidades.</w:t>
        <w:br/>
        <w:t/>
        <w:br/>
        <w:t>Estar presentes en esta edición del Festival Inspirational de la IAB es una gran oportunidad para Quisma, ya que será un espacio de networking en el que podremos mostrar nuestra excelente oferta diferencial para el mercado español, afirma Ignacio Arenillas de Chaves, director general de la agencia en España.</w:t>
        <w:br/>
        <w:t/>
        <w:br/>
        <w:t>Los profesionales que deseen acceder a la Consultoría Express podrán solicitar una cita previa a través del mail quisma@actitud.es.</w:t>
        <w:br/>
        <w:t/>
        <w:br/>
        <w:t>El Festival Inspirational 2011</w:t>
        <w:br/>
        <w:t/>
        <w:br/>
        <w:t>El Festival Inspirational 2011 (www.inspirationalfestival.com), que organiza la IAB (Interactive Advertising Bureau), es el certamen de referencia de la publicidad y de la comunicación digital en España. Tendrá lugar los próximos días 23 y 24 de noviembre en Madrid (Palacete de los Duques de Pastrana -Paseo de la Habana, 208)</w:t>
        <w:br/>
        <w:t/>
        <w:br/>
        <w:t>En la programación del festival se incluye una serie de conferencias de destacados profesionales del sector del márketing online, entre los que destaca Sir Martin Sorrell, Chief Executive de WPP, el mayor grupo de comunicación del mundo y del que QUISMA forma parte.</w:t>
        <w:br/>
        <w:t/>
        <w:br/>
        <w:t>Sobre QUISMA </w:t>
        <w:br/>
        <w:t/>
        <w:br/>
        <w:t>QUISMA es la agencia de Marketing de Resultados online líder en Europa, fundada en Alemania en 2001. Con sedes en Múnich, Frankfurt, Dusseldorf, Viena, Zurich, Ámsterdam, Varsovia, Paris, Milán y Madrid, en la actualidad cuenta con más de 130 empleados y ofrece una estrategia global en todas las disciplinas del Marketing de Resultados online para clientes internacionales de todos los sectores. En 2007 entró a formar parte de WPP, el mayor grupo mundial de servicios de comunicación.</w:t>
        <w:br/>
        <w:t/>
        <w:br/>
        <w:t>QUISMA España ofrece un conjunto de productos y servicios que posicionan a la compañía como la mejor opción para los anunciantes que quieran obtener la máxima rentabilidad en sus campañas online: Performance Display Advertising, Retargeting, Email Marketing, Marketing de Afiliación, SEM, Conversion Optimization, Marketing Intelligence y Customer Journey.</w:t>
        <w:br/>
        <w:t/>
        <w:br/>
        <w:t>Combina un sofisticado adserver que sirve varios billones de impresiones al mes con un potente sistema de monitorización multicanal que incluye interfaces específicas para Real-Time Bidding (compraventa en tiempo real), con el fin de optimizar los Ad-Exchange (marketplaces) y las creatividades dinámicas.</w:t>
        <w:br/>
        <w:t/>
        <w:br/>
        <w:t>La compañía ha recibido numerosos reconocimientos internacionales como Seal of E-Excellence por su Marketing Innovador, obtenido en 2008, 2009 y 2011; o el Top Red Herring 100 Europe Award (2010 y 2011), que premia a las 100 empresas tecnológicas más prometedoras en Europa.</w:t>
        <w:br/>
        <w:t/>
        <w:br/>
        <w:t>www.QUISMA.com/es twitter.com/quismaes</w:t>
        <w:br/>
        <w:t/>
        <w:br/>
        <w:t>Para más información: Actitud de Comunicación / Marga.gonzalez@actitud.es / 913022860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