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Vicky Zambrano ascendida a Vicepresidente y Gerente  de Boomerang y Glitz</w:t></w:r></w:p><w:p><w:pPr><w:pStyle w:val="Ttulo2"/><w:rPr><w:color w:val="355269"/></w:rPr></w:pPr><w:r><w:rPr><w:color w:val="355269"/></w:rPr><w:t>Turner América Latina ha promovido a Vicky Zambrano a Vicepresidente y Gerente de Boomerang y Glitz.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Este anuncio fue realizado por Barry Koch, Vicepresidente Senior y Director General de Cartoon Network, Boomerang y Tooncast América Latina, y Gretchen Colón, Gerente General de Glitz y Vicepresidente Senior de Ventas Publicitarias de Turner América Latina.</w:t><w:br/><w:t></w:t><w:br/><w:t>Zambrano supervisará directamente el día a día de las actividades de ambos canales, incluyendo la gestión de la programación, servicios creativos, nuevos medios de comunicación, marketing, relaciones públicas, como así también las operaciones de los canales.</w:t><w:br/><w:t></w:t><w:br/><w:t>Vicky tiene una presencia ejecutiva fuerte, y su experiencia en programación y desarrollo de contenidos ha logrado convertir a Boomerang en un canal llamativo para los adolescentes y preadolescentes, aseguró Koch, al tiempo que Colón agregó: Durante los últimos años, Vicky trabajó como consultor interno de programación de Glitz y ha ayudado a identificar y llevar al aire del canal franquicias como Gossip Girl y Project Runway, que permitieron definir la marca. Estoy muy emocionada de que ella tome un nuevo rol de liderazgo en el canal.</w:t><w:br/><w:t></w:t><w:br/><w:t>Antes de unirse a Turner en el 2009, Zambrano tenía funciones senior en programación y adquisición de HBO América Latina y dirigió varios canales de Discovery Networks América Latina, incluyendo People  Arts, Discovery Home and Health y Discovery Travel and Living.</w:t><w:br/><w:t></w:t><w:br/><w:t>Turner Latin America es el grupo multi-medios más importante en la región, con 16 canales de televisión propios, un canal de televisión abierta, una empresa en conjunto, multiples sitios de Internet y dos canales representadas en nuestro portafolio, incluyendo la administración pan-regional y las ventas publicitarias para The Warner Channel y las ventas de distribución y ventas publicitarias para WooHoo en Brazil. Transmitimos 49 señales en la región, incluyendo cinco canales HD y cinco canales representados. Turner Latin America distribuye y vende nuestras señales en 45 países y tiene aproximadamente 2,000 empleados en 11 ciudades diferentes: Atlanta, Nueva York, Los Ángeles, Miami, Bogotá, Buenos Aires, Ciudad México, Ciudad de Panamá, São Paulo, Rio de Janeiro y Santiago. Nuestras señales están organizadas en los siguientes grupos: Kids & Animation (Cartoon Network, Boomerang y ToonCast); Cine y Series (TNT, Space, TCM, I.Sat y Warner); Noticias (CNN International, CNN en Español, CNN Chile y HLN); y Tendencias (tbs Veryfunny, HTV, MuchMusic, Glitz, Infinito y truTV).</w:t><w:br/><w:t></w:t><w:br/><w:t>MSC Noticias - Un Mundo de Información al Alcance de tus Manos</w:t><w:br/><w:t></w:t><w:br/><w:t>Siguenos por @mscnoticias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1020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