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Tulocal, especialistas en venta y alquiler de locales.</w:t>
      </w:r>
    </w:p>
    <w:p>
      <w:pPr>
        <w:pStyle w:val="Ttulo2"/>
        <w:rPr>
          <w:color w:val="355269"/>
        </w:rPr>
      </w:pPr>
      <w:r>
        <w:rPr>
          <w:color w:val="355269"/>
        </w:rPr>
        <w:t>Buenos locales, buenos negocios.</w:t>
      </w:r>
    </w:p>
    <w:p>
      <w:pPr>
        <w:pStyle w:val="LOnormal"/>
        <w:rPr>
          <w:color w:val="355269"/>
        </w:rPr>
      </w:pPr>
      <w:r>
        <w:rPr>
          <w:color w:val="355269"/>
        </w:rPr>
      </w:r>
    </w:p>
    <w:p>
      <w:pPr>
        <w:pStyle w:val="LOnormal"/>
        <w:jc w:val="left"/>
        <w:rPr/>
      </w:pPr>
      <w:r>
        <w:rPr/>
        <w:t/>
        <w:br/>
        <w:t/>
        <w:br/>
        <w:t>TuLocal, portal especialista en alquiler y venta de oficinas, locales y naves. Ofrece sus servicios tanto a particulares que quieran comprar, vender o alquilar un inmueble, como a profesionales que busquen ese mismo objetivo. A estos profesionales se les ofrecen además una serie de servicios personalizados cuya finalidad es que puedan tener sus anuncios destacados por encima de los demás, disponiendo de espacios propios para la mejor la gestión de sus productos.</w:t>
        <w:br/>
        <w:t/>
        <w:br/>
        <w:t>tulocal.es busca convertirse en el referente nacional en comercialización a través de Internet, de inmuebles destinados a actividad económica. De manera comprometida TuLocal ofrece a sus clientes respuestas integrales a sus necesidades, a través de un equipo de profesionales especializados en cada una de las áreas que la conforman.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