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Les Roches Marbella presenta en Oviedo su Programa de Grado a través de la feria UNITOUR</w:t>
      </w:r>
    </w:p>
    <w:p>
      <w:pPr>
        <w:pStyle w:val="Ttulo2"/>
        <w:rPr>
          <w:color w:val="355269"/>
        </w:rPr>
      </w:pPr>
      <w:r>
        <w:rPr>
          <w:color w:val="355269"/>
        </w:rPr>
        <w:t>La Escuela internacional de alta dirección hotelera Les Roches Marbella tendrà una destacada participación en la sexta edición de la feria educativa UNITOUR, que se desarrollarà el próximo día 3 de noviembre en Oviedo.</w:t>
      </w:r>
    </w:p>
    <w:p>
      <w:pPr>
        <w:pStyle w:val="LOnormal"/>
        <w:rPr>
          <w:color w:val="355269"/>
        </w:rPr>
      </w:pPr>
      <w:r>
        <w:rPr>
          <w:color w:val="355269"/>
        </w:rPr>
      </w:r>
    </w:p>
    <w:p>
      <w:pPr>
        <w:pStyle w:val="LOnormal"/>
        <w:jc w:val="left"/>
        <w:rPr/>
      </w:pPr>
      <w:r>
        <w:rPr/>
        <w:t/>
        <w:br/>
        <w:t/>
        <w:br/>
        <w:t>Organizada por Círculo Formación, UNITOUR da a conocer de primera mano la oferta universitaria disponible en España, ayudando así a los alumnos a diseñar su futuro profesional a partir de la correcta elección de centro.</w:t>
        <w:br/>
        <w:t/>
        <w:br/>
        <w:t>UNITOUR, que en sus cinco primeras ediciones ha orientado a 50.000 estudiantes y 4.000 padres, se celebrará en el hotel de la Reconquista (C/ Gil de Jaz, 16. 33004 Oviedo) en horario de 10 a 14 horas y de 15.30 a 17.30 horas. Estructurada en forma de evento itinerante, la feria recorrerá diferentes ciudades españolas a lo largo de estos próximos meses.</w:t>
        <w:br/>
        <w:t/>
        <w:br/>
        <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
        <w:br/>
        <w:t/>
        <w:br/>
        <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