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Museo Interactivo de la Música de Màlaga en La Ruta Científica</w:t>
      </w:r>
    </w:p>
    <w:p>
      <w:pPr>
        <w:pStyle w:val="Ttulo2"/>
        <w:rPr>
          <w:color w:val="355269"/>
        </w:rPr>
      </w:pPr>
      <w:r>
        <w:rPr>
          <w:color w:val="355269"/>
        </w:rPr>
        <w:t>Alumnos de Bachillerato y Ciclos Formativos de Grado Medio experimentaràn con el sonido en el MIMMA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miércoles 26 de octubre, el MIMMA acogió por tercera semana consecutiva a un grupo de alumnos de Bachillerato y de Ciclos Formativos de Grado Medio procedentes de distintas Comunidades Autónomas, inscritos dentro del programa de Cooperación Territorial Rutas Científicas, promovido por el Ministerio de Educación.</w:t>
        <w:br/>
        <w:t/>
        <w:br/>
        <w:t>Con el fin de fomentar el interés por las ciencias, los alumnos visitarán diversos centros científicos, didácticos y de investigación de diferentes ciudades, que le permitirán, además de comprobar por sí mismos la importancia del desarrollo en los campos científicos y tecnológicos, un mejor conocimiento de la riqueza cultural y lingüística de las Comunidades Autónomas.</w:t>
        <w:br/>
        <w:t/>
        <w:br/>
        <w:t>La ruta por Andalucía se desarrolla bajo el itinerario Andalucía, Ciencia a tope, con el principal objetivo de dar a conocer los centros andaluces que abogan por la ciencia utilizando las nuevas tecnologías.</w:t>
        <w:br/>
        <w:t/>
        <w:br/>
        <w:t>El MIMMA, con su carácter innovador ofrece un modelo de aprendizaje basado en la experiencia, gracias al cual los alumnos podrán conocer los conceptos básicos de la música y la parte física del sonido de forma interactiva.</w:t>
        <w:br/>
        <w:t/>
        <w:br/>
        <w:t>Para ello, se desarrollará el taller Experimenta con el sonido, que basado en la estrecha relación entre música y ciencia, tratará la importancia del matemático Pitágoras y su sistema de afinación que hoy en día seguimos utilizando. Los jóvenes podrán comprobar por sí mismos, cómo se produce el sonido, su resonancia, los posibles medios de transporte y las distintas cualidades que posee a través del contacto directo con los instrumentos.</w:t>
        <w:br/>
        <w:t/>
        <w:br/>
        <w:t>Por último, tendrán la oportunidad de conocer las distintas familias de instrumentos musicales mediante la colección del museo.</w:t>
        <w:br/>
        <w:t/>
        <w:br/>
        <w:t>El Museo Interactivo de la Música de Málaga seguirá en la Ruta Científica todos los miércoles hasta el 16 de noviembre.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29015 Màlaga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