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Complejo Holiday World junto con la colaboración del Ayuntamiento de Benalmadena desarrolla líneas de actuación </w:t>
      </w:r>
    </w:p>
    <w:p>
      <w:pPr>
        <w:pStyle w:val="Ttulo2"/>
        <w:rPr>
          <w:color w:val="355269"/>
        </w:rPr>
      </w:pPr>
      <w:r>
        <w:rPr>
          <w:color w:val="355269"/>
        </w:rPr>
        <w:t>Acuerdo con Holiday World para la creación del centro social Polivalente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Málaga, 24 de octubre.-El Complejo Holiday World dentro del apartado de Responsabilidad Social de la empresa, ha diseñado unas líneas de actuación encaminadas al desarrollo económico y social de la localidad de Benalmadena.</w:t>
        <w:br/>
        <w:t/>
        <w:br/>
        <w:t>Por ello, el Complejo Holiday World ha firmado hoy un convenio con el Ayuntamiento de Benalmadena en el que se comprometen a atender las necesidades alimenticias de vecinos de la localidad de Benalmádena, que son familias que atacados por la crisis se encuentran en situaciones de extrema necesidad.</w:t>
        <w:br/>
        <w:t/>
        <w:br/>
        <w:t>El comedor social está diseñado para abastecer a 150 familias, con menús pensados para las diferentes estaciones del año y diseñados por los jefes de cocina para que sean menús sanos y equilibrados.</w:t>
        <w:br/>
        <w:t/>
        <w:br/>
        <w:t>Para más información/ relaciones con la prensa</w:t>
        <w:br/>
        <w:t/>
        <w:br/>
        <w:t>Vanessa Cotter/ Cecilia Arance</w:t>
        <w:br/>
        <w:t/>
        <w:br/>
        <w:t>Telf: 952202498/ 605779101 / 661 66 88 94</w:t>
        <w:br/>
        <w:t/>
        <w:br/>
        <w:t>Email: vanessa@cottercomunicacion.es/cecilia@cottercomunicacion.es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29630 benalmadena Costa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