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organiza una Jornada de Puertas Abiertas el próximo 11 de noviembre</w:t></w:r></w:p><w:p><w:pPr><w:pStyle w:val="Ttulo2"/><w:rPr><w:color w:val="355269"/></w:rPr></w:pPr><w:r><w:rPr><w:color w:val="355269"/></w:rPr><w:t>La Jornada se desarrollarà en las propias instalaciones del Campus que la Escuela tiene en Marbella (Urbanización Las Lomas de Río Verde. Carretera de Istàn, kilómetro 1. 29602 Marbella).</w:t></w:r></w:p><w:p><w:pPr><w:pStyle w:val="LOnormal"/><w:rPr><w:color w:val="355269"/></w:rPr></w:pPr><w:r><w:rPr><w:color w:val="355269"/></w:rPr></w:r></w:p><w:p><w:pPr><w:pStyle w:val="LOnormal"/><w:jc w:val="left"/><w:rPr></w:rPr></w:pPr><w:r><w:rPr></w:rPr><w:t></w:t><w:br/><w:t></w:t><w:br/><w:t>La asistencia es gratuita previa inscripción a través del teléfono 952 76 44 37 o en el correo electrónico openday@lesroches.es.</w:t><w:br/><w:t></w:t><w:br/><w:t>La Jornada de Puertas Abiertas tendrá lugar entre las 10 y las 12.30 horas. Se mostrará a los asistentes todas las posibilidades que tiene el Campus de Les Roches Marbella: programa de estudios, infraestructuras pedagógicas e instalaciones deportivas, entre otras. En un reciente estudio, la Escuela ha sido calificada como la más prestigiosa de España en la formación de estudiantes en la gestión y administración hotelera (hospitality management) para el desarrollo de una carrera internacional. En la actualidad el 80 por ciento de sus alumnos están ejerciendo con éxito su profesión en la industria hotelera internacional y sectores relacionados. Además, como término medio cada estudiante recibe tres ofertas de prácticas por semestre.</w:t><w:br/><w:t></w:t><w:br/><w:t>A lo largo de la Jornada reconocidos expertos en la materia dentro del sector hotelero internacional analizarán las oportunidades de negocio emergentes en este campo. También alumnos de Les Roches Marbella expondrán su experiencia en la Escuela. La industria mundial de la hotelería, restauración y turismo constituye hoy en día uno de los sectores que genera un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La Jornada de Puertas Abiertas permitirá informar a las personas asistentes sobre la actual oferta académica de Grado y Postgrado de Les Roches Marbella, impartida íntegramente en inglés. El Programa de Grado está compuesto por el Título Universitario en Administración Hotelera (con especialización en Gestión de Eventos o Gestión de Hoteles Resorts), de tres años y medio de duración, y el Diploma en Alta Dirección de Hotel, de tres años de duración. El Programa de Postgrado consta del referido a Dirección de Hotel y el de Gestión de Campos de Golf, ambos de un año de duración. Más información en: http://www.lesroches.es/lesrochesmarbella/es/es-es/home/prog-academicos/index.cfm.</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