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Educaweb entrega en noviembre sus premios anuales de Orientación Académica y Profesional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8 de noviembre tendrà lugar el acto de entrega de los Premios Educaweb de Orientación Académica y Profesional. La ceremonia, se celebrarà a las 19h de la tarde en la sala El Foyer del Palau de la Música Catalana de Barcelona.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esta 4ª edición, los Premios Educaweb contarán con la participación de Mª Jesús Comellas, doctora en psicología y profesora titular del Departamento de Pedagogía Aplicada de la Universitat Autònoma de Barcelona, que impartirá una charla sobre la relación entre la orientación, los centros educativos y las familias.</w:t>
        <w:br/>
        <w:t/>
        <w:br/>
        <w:t>De entre los 35 proyectos de orientación académica y profesional presentados, el jurado dará a conocer los ganadores de la categoría individual, que recibirá 1.000 euros, y de la institucional que obtendrá un año de publicidad en el portal de Educaweb valorado en 12.000 euros.</w:t>
        <w:br/>
        <w:t/>
        <w:br/>
        <w:t>Asimismo, en esta edición, como novedad se ha abierto la participación de proyectos todavía no aplicados, elaborados por orientadores y profesionales menores de 35 años.</w:t>
        <w:br/>
        <w:t/>
        <w:br/>
        <w:t>La mención especial recae este año en el programa de TVE2 Aquí hay trabajo, emitido de lunes a viernes a las 9.30 h. Por segunda vez consecutiva se hace entrega de dicho galardón, cuya finalidad es reconocer el trabajo realizado por una empresa, organización, institución, centro o administración. La mención, fuera de concurso, distingue al programa Aquí hay Trabajo por su trayectoria y esfuerzo en la divulgación de la orientación académica y profesional, por la calidad de sus contenidos sobre búsqueda de empleo y por la vocación de servicio a la sociedad dando respuesta a las dudas que los telespectadores plantean vía telemática o telefónica.</w:t>
        <w:br/>
        <w:t/>
        <w:br/>
        <w:t>Los patrocinadores</w:t>
        <w:br/>
        <w:t/>
        <w:br/>
        <w:t>Este 2011, como novedad, los Premios Educaweb de Orientación Académica y Profesional cuentan con el patrocinio de Abacus, cooperativa especializada en la distribución de productos de los ámbitos educativo y cultural desde en 1968, y de la empresa anglosajona Cascaid, dedicada desde 1969 a proporcionar software de información, asesoramiento y orientación académica y profesional.</w:t>
        <w:br/>
        <w:t/>
        <w:br/>
        <w:t>Otras entidades colaboradoras con los Premios Educaweb son: la Asociación Internacional para la Orientación Educativa y Profesional (AIOSP), la principal organización a nivel internacional que trabaja para impulsar la orientación académica y profesional; AULA, Salón Internacional del Estudiante y de la Oferta Educativa, organizado por IFEMA; la Confederación de Organizaciones de Psicopedagogía y Orientación de España (COPOE), que agrupa a 19 entidades territoriales; Ctecno, Cercle Tecnològic de Catalunya, fundación cuya finalidad es fomentar y consolidar la tecnología; DEP Instituto, gabinete de estudios sociológicos gracias al cual se creó el portal Educaweb en 1998; Manpower, una de las empresas de servicios de selección y trabajo temporal más importantes; los Premios ITWorldEdu, evento sobre TIC y Educación impulsado por CETEI-Fundació Joan XXIII; Setmana de la Formació i el Treball, organizada por Fira de Barcelona, y la Universitat de Barcelona (UB).</w:t>
        <w:br/>
        <w:t/>
        <w:br/>
        <w:t>Acerca de Educaweb: </w:t>
        <w:br/>
        <w:t/>
        <w:br/>
        <w:t>Educaweb.com es el portal privado especializado en orientación, educación y formación de mayor audiencia en España. Éste nació en 1998 y, actualmente, contiene más de 75.000 recursos, más de 300.000 usuarios registrados y más de 100.000 suscriptores a sus publicaciones electrónicas.</w:t>
        <w:br/>
        <w:t/>
        <w:br/>
        <w:t>Para Educaweb lo más importante es ser un instrumento de orientación académica y profesional; proporcionar las herramientas necesarias a orientadores y profesionales; ser un canal entre la oferta y la demanda en el ámbito educativo y apostar por el uso de Internet en este sector, entre otros.</w:t>
        <w:br/>
        <w:t/>
        <w:br/>
        <w:t>Educaweb ofrece a los centros educativos, tanto públicos como privados, la posibilidad de contratar sus servicios publicitarios. Asimismo, tanto las familias como las entidades educativas pueden acceder a sus servicios de orientación a medida. De igual modo, en el portal se podrá encontrar información sobre los Premios Educaweb de Orientación Académica y Profesional. </w:t>
        <w:br/>
        <w:t/>
        <w:br/>
        <w:t>Educaweb está capacitado para proveer contenidos especializados en educación, formación y trabajo propios del portal y, también, contenidos realizados a medida, en diferentes formatos y soportes, gracias al aval de un equipo de profesionales altamente cualificado compuesto por orientadores, psicólogos y pedagogos, sociólogos, informáticos y periodistas conocedores de las nuevas tecnologías y del sector educativo y de la formación.</w:t>
        <w:br/>
        <w:t/>
        <w:br/>
        <w:t>Asimismo, este 2010 Educaweb ha puesto en marcha el portal en catalán, Educaweb,cat, con más de 4.000 centros y casi 7.000 cursos de Catalunya y también una nueva versión de su portal en México con 4.000 centros y más de 16.000 cursos del país. Sin duda, este es un primer paso hacia la internacionalización y expansión gracias a las nuevas líneas de negocio en mercados exteriores.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