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empresas presionan a sus deudores a través de MercaDeuda</w:t>
      </w:r>
    </w:p>
    <w:p>
      <w:pPr>
        <w:pStyle w:val="Ttulo2"/>
        <w:rPr>
          <w:color w:val="355269"/>
        </w:rPr>
      </w:pPr>
      <w:r>
        <w:rPr>
          <w:color w:val="355269"/>
        </w:rPr>
        <w:t>? Màs del 50% de los pagos a empresas por operaciones comerciales se efectúan con algún retraso.
? El plazo medio de cobro de una factura alcanza los 180 días, triplicando la media de la Unión Europea.
</w:t>
      </w:r>
    </w:p>
    <w:p>
      <w:pPr>
        <w:pStyle w:val="LOnormal"/>
        <w:rPr>
          <w:color w:val="355269"/>
        </w:rPr>
      </w:pPr>
      <w:r>
        <w:rPr>
          <w:color w:val="355269"/>
        </w:rPr>
      </w:r>
    </w:p>
    <w:p>
      <w:pPr>
        <w:pStyle w:val="LOnormal"/>
        <w:jc w:val="left"/>
        <w:rPr/>
      </w:pPr>
      <w:r>
        <w:rPr/>
        <w:t/>
        <w:br/>
        <w:t/>
        <w:br/>
        <w:t>Madrid, 24 de Octubre de 2011. La morosidad comercial en España sigue creciendo de forma alarmante, siendo uno de los principales problemas a los que se enfrentan las empresas en la actualidad. Según la Asociación Nacional de Entidades de Gestión de Cobro (ANGECO), el 83% de las empresas españolas afirma que los impagos de sus clientes se han mantenido o han aumentado respecto al año anterior, al tiempo que el 40% de los empresarios ve amenazada su supervivencia por los retrasos en los pagos.</w:t>
        <w:br/>
        <w:t/>
        <w:br/>
        <w:t>Los impagos y los retrasos se han generalizado no sólo en sector privado, sino también en el sector público. De hecho, se estos momentos se estima que alrededor del 90% de las Administraciones Públicas españolas no cumplen con los plazos de pagos a proveedores, siendo en promedio los Ayuntamientos y las Diputaciones los entes peores pagadores.</w:t>
        <w:br/>
        <w:t/>
        <w:br/>
        <w:t>Ante este panorama numerosas empresas están empezando a adoptar iniciativas complementarias a la contratación de entidades especializadas en el recobro, con el fin de ejercer presión sobre los deudores y conseguir agilizar sus cobros. Entre ellas está alcanzando una cierta notoriedad MercaDeuda, una plataforma a través de internet en la que los acreedores - empresas y particulares - ponen a la venta las deudas impagadas que tienen y entran en contacto con compradores interesados en adquirirlas.</w:t>
        <w:br/>
        <w:t/>
        <w:br/>
        <w:t>300 millones de euros en deudas impagadas</w:t>
        <w:br/>
        <w:t/>
        <w:br/>
        <w:t>Desde el lanzamiento de MercaDeuda, a principios de 2011, se han puesto a la venta cerca de 300 millones de euros en deudas impagadas, tanto de particulares y empresas como de Administraciones Públicas. Según señala Óscar Ortega, Consejero Delegado de MercaDeuda, hemos detectado un interés en nuestros clientes en utilizar nuestra web como una manera de presionar a sus deudores, haciendo públicos los impagos en el momento en el que estos se producen. Preguntado por ejemplos concretos, Ortega destaca el caso de un acreedor que, tras poner a la venta una deuda de más de 20 millones de euros en MercaDeuda, consiguió que el deudor - un conocido grupo empresarial familiar - se sentara a negociar el pago, exigiendo como condición previa la retirada de la deuda de la web de MercaDeuda.</w:t>
        <w:br/>
        <w:t/>
        <w:br/>
        <w:t>Anticipamos posibles problemas de solvencia</w:t>
        <w:br/>
        <w:t/>
        <w:br/>
        <w:t>Desde MercaDeuda hacen hincapié en que nos son un fichero de morosos, si bien afirman que la información que se publica en su web resulta de utilidad a numerosas empresas que, antes de contratar con un nuevo cliente, utilizan MercaDeuda para verificar si hay algún efecto comercial suyo a la venta. Cada vez disponemos de más información sobre un número creciente de deudores que tiene problemas para hacer frente a sus obligaciones de pago señala Óscar Ortega. Dado que los proveedores suelen ser los primeros en detectar los problemas de liquidez de un deudor, en la medida en que aquellos ponen a la venta sus deuda a través de MercaDeuda somos capaces de anticipar posibles problemas de solvencia antes de que se hagan evidentes a través de un concurso de acreedores.</w:t>
        <w:br/>
        <w:t/>
        <w:br/>
        <w:t>Acerca de MercaDeuda</w:t>
        <w:br/>
        <w:t/>
        <w:br/>
        <w:t>MercaDeuda es una empresa española que facilita el conctacto de compradores y vendedores de deuda comercial ilíquida a través de su página web www.mercadeuda.com. La empresa no actúa como comprador ni fija los precios de venta de la deuda publicada en su web, dejando a las partes la negociación y fijación de las condiciones de venta.</w:t>
        <w:br/>
        <w:t/>
        <w:br/>
        <w:t>MercaDeuda está liderada por un equipo multidisciplinar de profesionales con experiencia en los sectores de banca, finanzas, legal y tecnología. Su equipo directivo está formado por Luis Dueñas, presidente; Óscar Ortega, consejero delegado y José Luis Vallejo, confundador y consejero. La empresa cuenta con Media Net Software, S.A. como inversor y proveedor tecnológico.</w:t>
        <w:br/>
        <w:t/>
        <w:br/>
        <w:t>Para más información:</w:t>
        <w:br/>
        <w:t/>
        <w:br/>
        <w:t>Marta Alonso</w:t>
        <w:br/>
        <w:t/>
        <w:br/>
        <w:t>E-mail: marta.alonso@mercadeuda.com</w:t>
        <w:br/>
        <w:t/>
        <w:br/>
        <w:t>Tlf: 91 535 75 77</w:t>
        <w:br/>
        <w:t/>
        <w:br/>
        <w:t>twitter.com/mercadeuda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