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Ùltimos días de la campaña de Viajes Iberia Vete de mini vacas en los puentes de noviembre y diciembre </w:t>
      </w:r>
    </w:p>
    <w:p>
      <w:pPr>
        <w:pStyle w:val="Ttulo2"/>
        <w:rPr>
          <w:color w:val="355269"/>
        </w:rPr>
      </w:pPr>
      <w:r>
        <w:rPr>
          <w:color w:val="355269"/>
        </w:rPr>
        <w:t>Lisboa, Atenas, Estambul, Malta, París, Viena y Túnez son los destinos propuestos, en los que se puede obtener un 5% de descuento adicional pagando con la Visa Viajes Iberia</w:t>
      </w:r>
    </w:p>
    <w:p>
      <w:pPr>
        <w:pStyle w:val="LOnormal"/>
        <w:rPr>
          <w:color w:val="355269"/>
        </w:rPr>
      </w:pPr>
      <w:r>
        <w:rPr>
          <w:color w:val="355269"/>
        </w:rPr>
      </w:r>
    </w:p>
    <w:p>
      <w:pPr>
        <w:pStyle w:val="LOnormal"/>
        <w:jc w:val="left"/>
        <w:rPr/>
      </w:pPr>
      <w:r>
        <w:rPr/>
        <w:t/>
        <w:br/>
        <w:t/>
        <w:br/>
        <w:t>Viajes Iberia, red líder de agencias de viaje perteneciente a Orizonia, recuerda que éstos son los últimos días para aprovecharse de su campaña Vete de mini vacas para desconectar durante los puentes de noviembre y diciembre. Europa y el norte de África son los destinos que propone Viajes Iberia, en los que se puede obtener un 5% de descuento adicional pagando con la Visa Viajes Iberia (emitida por Santander Consumer Finance).</w:t>
        <w:br/>
        <w:t/>
        <w:br/>
        <w:t>Los destinos que ha elegido Viajes Iberia para la campaña (con precios desde) son Túnez (658 euros, 5 días /4 noches, media pensión en hotel de cuatro estrellas); y Europa (donde las ofertas incluyen alojamiento y desayuno en hotel de tres estrellas), en estancias de 5 días / 4 noches en Lisboa (352 euros), Atenas (580) y Estambul (508); y 4 días / 3 noches en Malta (536 euros), París (507) y Viena (588).</w:t>
        <w:br/>
        <w:t/>
        <w:br/>
        <w:t>En todos los paquetes de Viajes Iberia, que tienen la salida en avión desde Madrid, no están incluidos los gastos de gestión por reserva (10 euros). Para consultar fechas y condiciones los interesados pueden llamar al teléfono 902 108 108, acceder a www.viajesiberia.com o acudir a las más de 900 agencias que forman la red de Viajes Iberia en España. </w:t>
        <w:br/>
        <w:t/>
        <w:br/>
        <w:t>http://oficinadeprensaonline.es/?p4425</w:t>
        <w:br/>
        <w:t/>
        <w:br/>
        <w:t>Sobre Viajes Iberia</w:t>
        <w:br/>
        <w:t/>
        <w:br/>
        <w:t>Viajes Iberia es la red líder de agencias de viaje perteneciente a Orizonia. Desde que iniciara su actividad en 1930, se ha convertido en un referente en su sector con cuatro líneas de negocio fundamentales: Vacacional, Business Travel, Incentivos y Convenciones y Congresos, ámbito este último en el que opera en una sociedad conjunta con BCD Travel, la tercera mayor compañía del mundo en gestión de viajes de negocios. En la actualidad, Viajes Iberia cuenta con una red de más de 950 oficinas distribuidas entre España y Portugal. Para más información, visita www.viajesiberia.com</w:t>
        <w:br/>
        <w:t/>
        <w:br/>
        <w:t>Sobre Orizonia</w:t>
        <w:br/>
        <w:t/>
        <w:br/>
        <w:t>Orizonia es uno de los mayores grupos turísticos europeos. La compañía está presente en todos los procesos de la oferta de viajes, ocio y vacaciones a través de seis líneas de negocio: minorista, mayorista, aérea, receptiva, hotelera y on-line. Su división minorista, Viajes Iberia, posee una red de 950 oficinas en España y Portugal. También están adscritos al Grupo varios turoperadores Iberojet, Solplan, Viva Tours, Condor, Kirunna y Orizonia life, la aerolínea Orbest, la división receptiva Smilo, la cadena hotelera Luabay y las agencias de viajes por internet Viajar.com y Rumbo, en un joint venture con Grupo Telefónica. Orizonia, que tiene por accionistas de referencia a The Carlyle Group y a Vista Capital, factura más de 2.500 millones de euros y cuenta con alrededor de 5.000 empleados que brindan sus servicios a más de 8 millones de clientes anualmente.</w:t>
        <w:br/>
        <w:t/>
        <w:br/>
        <w:t>Para más información:</w:t>
        <w:br/>
        <w:t/>
        <w:br/>
        <w:t>Román y Asociados 915 915 500 </w:t>
        <w:br/>
        <w:t/>
        <w:br/>
        <w:t>Anabel Palacio</w:t>
        <w:br/>
        <w:t/>
        <w:br/>
        <w:t>a.palacio@romanyasociados.es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