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Productividad y eficacia en las empresas</w:t>
      </w:r>
    </w:p>
    <w:p>
      <w:pPr>
        <w:pStyle w:val="Ttulo2"/>
        <w:rPr>
          <w:color w:val="355269"/>
        </w:rPr>
      </w:pPr>
      <w:r>
        <w:rPr>
          <w:color w:val="355269"/>
        </w:rPr>
        <w:t>Racionalización como elemento de gestión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término productividad engloba la esencia de la inquietud humana en llegar a ser mejor y hacerlo mejor. En realidad, la productividad es reconocida como la clave para el progreso, el éxito y la supervivencia en el ámbito personal como en la empresa. ()</w:t>
        <w:br/>
        <w:t/>
        <w:br/>
        <w:t>Existen dos recursos sobre los que puedes ejercer un mayor control para aumentar tu productividad personal: el tiempo y tu actitud.</w:t>
        <w:br/>
        <w:t/>
        <w:br/>
        <w:t>La Asociación para la Racionalización de los Horarios Españoles en colaboración con en Colegio Oficial de Psicólogos de Madrid organizó el pasado 6 de octubre una interesante conferencia en torno a la productividad. Bajo el lema Productividad y eficacia en las empresas: racionalización como elemento de gestión se desarrolló una ponencia y una mesa de trabajo en la que participó Diego Olmedilla, Presidente de Aplus Marketing.</w:t>
        <w:br/>
        <w:t/>
        <w:br/>
        <w:t>Porque productividad y eficacia son también premisas de Aplus.</w:t>
        <w:br/>
        <w:t/>
        <w:br/>
        <w:t>¡Aplus es Field Marketing!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-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