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Regalos y juguetes Ecológicos para bebés</w:t></w:r></w:p><w:p><w:pPr><w:pStyle w:val="Ttulo2"/><w:rPr><w:color w:val="355269"/></w:rPr></w:pPr><w:r><w:rPr><w:color w:val="355269"/></w:rPr><w:t>BBCO es una tienda online de productos ecológicos para el bebé y regalos para el recién nacido. </w:t></w:r></w:p><w:p><w:pPr><w:pStyle w:val="LOnormal"/><w:rPr><w:color w:val="355269"/></w:rPr></w:pPr><w:r><w:rPr><w:color w:val="355269"/></w:rPr></w:r></w:p><w:p><w:pPr><w:pStyle w:val="LOnormal"/><w:jc w:val="left"/><w:rPr></w:rPr></w:pPr><w:r><w:rPr></w:rPr><w:t></w:t><w:br/><w:t></w:t><w:br/><w:t>Disponen de una amplia gama de productos naturales para el bebé, tales como: pañales ecológicos, cosmética natural, mochilas y fulares portabebés, bodies en algodón orgánico para el recién nacido, canastillas para el bebé y regalos para la mamá. Cuentan además con una amplia gama de Tartas de Pañales elaboradas con pañales ecológicos, únicas en el mercado.</w:t><w:br/><w:t></w:t><w:br/><w:t>Para BBCO lo más importante es la salud de los más pequeños, por eso todos sus productos están certificados, la ropa para el recién nacido está fabricada en algodón orgánico, incluso han ganado premios Al mejor producto Textil del año 2011. Además tienen una colección de bodies y ropa para bebés prematuros o con bajo peso con tallas para bebés desde 1,5kg hasta 3,5kg de peso. Trabajan con marcas de gran reconocimiento en el sector, como por ejemplo, Manduca, Organics for Kids, Australian Textil, Franck&Fischer, MamEco, Kikuyu, todas ellas con fabricación en Europa. Su amplia gama de portabebés ha sido seleccionada de entre los mejores fabricantes de fulares y mochilas portabebés del mercado, garantizando la mejorforma de llevar a tu bebé. Tienen vídeos explicativos de su usoe información de cada producto.</w:t><w:br/><w:t></w:t><w:br/><w:t>En BBCO ofrecen una atención personalizada, resolviendo todas sus dudas, además ofrecen la posibilidad de personalizar tu regalo bordando el nombre del bebé en toallas y baberos o si lo prefiere elaborando un regalo a medida con los productos que más le gusten. BBCO tiene entrega a domicilio o si lo prefiere al Hospital o Clínica, ofrecen varias modalidades de pago: Tarjeta de crédito, PayPal, Transferencia bancaria o Contrareembolso. El tiempo de entrega es de 24-48 horas.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