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Estalpackaging, el estudio de diseño Series Nemo y Pazo Valdomiño, Pentaward de Plata en Nueva York </w:t>
      </w:r>
    </w:p>
    <w:p>
      <w:pPr>
        <w:pStyle w:val="Ttulo2"/>
        <w:rPr>
          <w:color w:val="355269"/>
        </w:rPr>
      </w:pPr>
      <w:r>
        <w:rPr>
          <w:color w:val="355269"/>
        </w:rPr>
        <w:t>Uno de los proyectos en los que la empresa catalana Estalpackaging ha participado, recibe en Nueva York el premio Pentaward de Plata por su innovación y creación del modelo de botella para Pazo de Valdomiño, especialmente para su gama de orujos</w:t>
      </w:r>
    </w:p>
    <w:p>
      <w:pPr>
        <w:pStyle w:val="LOnormal"/>
        <w:rPr>
          <w:color w:val="355269"/>
        </w:rPr>
      </w:pPr>
      <w:r>
        <w:rPr>
          <w:color w:val="355269"/>
        </w:rPr>
      </w:r>
    </w:p>
    <w:p>
      <w:pPr>
        <w:pStyle w:val="LOnormal"/>
        <w:jc w:val="left"/>
        <w:rPr/>
      </w:pPr>
      <w:r>
        <w:rPr/>
        <w:t/>
        <w:br/>
        <w:t/>
        <w:br/>
        <w:t>El pasado 29 de septiembre tuvo lugar en Nueva York la ceremonia de entrega de los premios Pentaward en su edición de 2011, considerados los principales galardones en diseño de packaging a nivel mundial.</w:t>
        <w:br/>
        <w:t/>
        <w:br/>
        <w:t>Estalpackaging, que centra su actividad en la creación de productos destinados al embalaje de vino, bebidas y productos alimenticios, ha realizado la botella premiada en este certamen. En esta ocasión Pazo Valdomiño, ha confiado al estudio de diseño Series Nemos de Barcelona el diseño del modelo y a EstalPackaging la fabricación y decoración de su embalaje.</w:t>
        <w:br/>
        <w:t/>
        <w:br/>
        <w:t>En esta iniciativa, que se reconoce el esfuerzo de las empresas que han destacado con sus innovadores proyectos, Estalpackaging hizo gala del desarrollo de este novedoso producto, una botella diferente con un diseño brillante y creativo.</w:t>
        <w:br/>
        <w:t/>
        <w:br/>
        <w:t>Estalpackaging, que ofrece desde hace 2 años el servicio de proyectos llave en mano para bebidas y productos alimenticios, actualmente trabaja en nuevos proyectos nacionales e internacionales que se suman a la dilatada experiencia de la empresa para ofrecer un packaging de alta calidad afín a las necesidades de cada uno de sus clientes. </w:t>
        <w:br/>
        <w:t/>
        <w:br/>
        <w:t>Acerca de Estalpackaging.  www.estal.info</w:t>
        <w:br/>
        <w:t/>
        <w:br/>
        <w:t>Estalpackaging, empresa creada en 1995 y que centra su actividad en la creación de productos destinados al embalaje de vino, bebidas y productos alimenticios, ofrece a sus clientes aquellos productos de valor añadido que pueden mejorar la imagen o resultado final de su marca. El liderazgo que ostenta la empresa en algunos de sus productos les permite disfrutar del poder de compra y negociación necesario, para disponer de los productos más competitivos así como las novedades técnicas y estéticas más recientes del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