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Portal de Emprego InfoJobs chega a Portugal</w:t>
      </w:r>
    </w:p>
    <w:p>
      <w:pPr>
        <w:pStyle w:val="Ttulo2"/>
        <w:rPr>
          <w:color w:val="355269"/>
        </w:rPr>
      </w:pPr>
      <w:r>
        <w:rPr>
          <w:color w:val="355269"/>
        </w:rPr>
        <w:t>Lisboa, 18 de Outubro de 2011 - A InfoJobs, portal online de busca de emprego líder na Europa, chega agora a Portugal.</w:t>
      </w:r>
    </w:p>
    <w:p>
      <w:pPr>
        <w:pStyle w:val="LOnormal"/>
        <w:rPr>
          <w:color w:val="355269"/>
        </w:rPr>
      </w:pPr>
      <w:r>
        <w:rPr>
          <w:color w:val="355269"/>
        </w:rPr>
      </w:r>
    </w:p>
    <w:p>
      <w:pPr>
        <w:pStyle w:val="LOnormal"/>
        <w:jc w:val="left"/>
        <w:rPr/>
      </w:pPr>
      <w:r>
        <w:rPr/>
        <w:t/>
        <w:br/>
        <w:t/>
        <w:br/>
        <w:t>A empresa espanhola, cuja divisa passa por facilitar o acesso a emprego a todos, tem vindo a posicionar-se ao longo dos seus 13 anos de existência, não só como um portal de emprego online gratuito (tanto para quem procura como para quem oferece emprego), mas também como referência no que toca a todos os processos relacionados com o mercado laboral, desde a formação à gestão de recursos humanos.</w:t>
        <w:br/>
        <w:t/>
        <w:br/>
        <w:t>Este investimento na área do emprego permitiu-lhe tornar-se líder em Espanha, contando com 33% da quota de mercado. 7 em cada 10 ofertas de emprego naquele país estão publicadas na InfoJobs, que disponibiliza 85 mil postos vagos por dia e teve mais de 3 milhões de candidatos activos no último ano.</w:t>
        <w:br/>
        <w:t/>
        <w:br/>
        <w:t>Em Portugal, o portal conta já com mais de 300 mil utilizadores e com a presença de 631 empresas. As visitas ao site em busca das 924 ofertas de emprego activas ultrapassaram as 200 mil no passado mês de Agosto.</w:t>
        <w:br/>
        <w:t/>
        <w:br/>
        <w:t>O seu interesse no mundo do trabalho e em criar locais de trabalho agradáveis e à medida de todos os seus clientes valeram à InfoJobs a distinção de Best Work Place em Espanha por quatro vezes, bem como o Certificado de Conciliação e Igualdade da Fundación Más Família.</w:t>
        <w:br/>
        <w:t/>
        <w:br/>
        <w:t>Para mais informações acerca da InfoJobs consulte: http://www.infojobs.pt/home/index.xhtml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