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AkzoNobel España celebra la Lets Colour Week</w:t>
      </w:r>
    </w:p>
    <w:p>
      <w:pPr>
        <w:pStyle w:val="Ttulo2"/>
        <w:rPr>
          <w:color w:val="355269"/>
        </w:rPr>
      </w:pPr>
      <w:r>
        <w:rPr>
          <w:color w:val="355269"/>
        </w:rPr>
        <w:t>La multinacional holandesa celebra simultàneamente en todos los países la Let?s Colour Week repleta de actividades formativas y de celebración del color</w:t>
      </w:r>
    </w:p>
    <w:p>
      <w:pPr>
        <w:pStyle w:val="LOnormal"/>
        <w:rPr>
          <w:color w:val="355269"/>
        </w:rPr>
      </w:pPr>
      <w:r>
        <w:rPr>
          <w:color w:val="355269"/>
        </w:rPr>
      </w:r>
    </w:p>
    <w:p>
      <w:pPr>
        <w:pStyle w:val="LOnormal"/>
        <w:jc w:val="left"/>
        <w:rPr/>
      </w:pPr>
      <w:r>
        <w:rPr/>
        <w:t/>
        <w:br/>
        <w:t/>
        <w:br/>
        <w:t>AkzoNobel España celebra la Lets Colour Week, una semana dedicada íntegramente al color con el objetivo de que los trabajadores y sus familias, así como clientes y periodistas se empapen de su poder regenerador a través de talleres, charlas y actividades.</w:t>
        <w:br/>
        <w:t/>
        <w:br/>
        <w:t>En esta ocasión, la Lets Colour Week se celebra del 10 al 14 de octubre y cada día de la semana se dedica a una temática. World of Colors, The abc of Color, Coloring my Workspace o Adding Color to the Community son algunos de los temas que se han desarrollado durante las jornadas.</w:t>
        <w:br/>
        <w:t/>
        <w:br/>
        <w:t>El objetivo es que los trabajadores interactúen entre ellos colaborando en la creación de obras con color, inundando de color espacios comunes, decorando sus oficinas y participando en juegos por equipos. También pueden participar sus familias y sus hijos ya que también se han puesto en marcha actividades para ellos.</w:t>
        <w:br/>
        <w:t/>
        <w:br/>
        <w:t>En España, la Lets Colour Week ha contado con la colaboración de la especialista en color del Aesthetic Center de AzkoNobel, Marieke Wielinga, que ha impartido un workshop a periodistas especializados donde se ha tratado la percepción y combinación de colores, así como los mejores consejos para conocer de cerca los mejores trucos de decoración.</w:t>
        <w:br/>
        <w:t/>
        <w:br/>
        <w:t>Con este tipo de iniciativas AzkoNobel quiere trasmitir internamente y también a todos sus clientes, partners y medios de comunicación cómo el color puede devolver la alegría a la vida de las personas gracias a su poder regenerador y vivir así más intensamente la misión de la compañía de añadir color a la vida de las personas</w:t>
        <w:br/>
        <w:t/>
        <w:br/>
        <w:t>Sobre AzkoNobel</w:t>
        <w:br/>
        <w:t/>
        <w:br/>
        <w:t>AkzoNobel es la mayor compañía del mundo en pinturas y revestimientos y uno de los principales fabricantes de productos químicos de especialidades. Proveemos tanto al sector industrial como a consumidores de todo el mundo, suministrándoles productos innovadores. Sentimos pasión por desarrollar soluciones sostenibles para nuestros clientes. Nuestra cartera incluye marcas muy conocidas como: Bruguer, Sikkens, International y Eka.</w:t>
        <w:br/>
        <w:t/>
        <w:br/>
        <w:t>Con sede en Amsterdam, Países Bajos, somos una compañía Global Fortune 500 y estamos constantemente clasificados como uno de los líderes en el área de sostenibilidad. Con operaciones en más de 80 países, nuestra plantilla de 55.000 personas en todo el mundo está comprometida con la excelencia y con entregar Hoy, las respuestas de mañana (Tomorrows Answers Today).</w:t>
        <w:br/>
        <w:t/>
        <w:br/>
        <w:t>Para más información:</w:t>
        <w:br/>
        <w:t/>
        <w:br/>
        <w:t>Inforpress Grupo</w:t>
        <w:br/>
        <w:t/>
        <w:br/>
        <w:t>Lara Guirao lguirao@inforpress.es</w:t>
        <w:br/>
        <w:t/>
        <w:br/>
        <w:t>93.419.06.30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