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Daxnatur: De las emociones al conocimiento</w:t>
      </w:r>
    </w:p>
    <w:p>
      <w:pPr>
        <w:pStyle w:val="Ttulo2"/>
        <w:rPr>
          <w:color w:val="355269"/>
        </w:rPr>
      </w:pPr>
      <w:r>
        <w:rPr>
          <w:color w:val="355269"/>
        </w:rPr>
        <w:t>La naturaleza como aliada para aprender a gestionar nuestras emociones.</w:t>
      </w:r>
    </w:p>
    <w:p>
      <w:pPr>
        <w:pStyle w:val="LOnormal"/>
        <w:rPr>
          <w:color w:val="355269"/>
        </w:rPr>
      </w:pPr>
      <w:r>
        <w:rPr>
          <w:color w:val="355269"/>
        </w:rPr>
      </w:r>
    </w:p>
    <w:p>
      <w:pPr>
        <w:pStyle w:val="LOnormal"/>
        <w:jc w:val="left"/>
        <w:rPr/>
      </w:pPr>
      <w:r>
        <w:rPr/>
        <w:t/>
        <w:br/>
        <w:t/>
        <w:br/>
        <w:t>Vivimos en un mundo global, dinámico y cambiante, donde el único objetivo es no perder el tiempo. No te pares, no pienses, no sientas. Si lo haces, los demás te adelantarán, y tú no puedes permitírtelo? ? ¿o quizá sí? Esa reflexión está en el origen de DAXNATUR, una pequeña consultora española que ha sabido combinar la investigación en neurociencia, con el uso educativo de la naturaleza, para crear una nueva y original visión de algo tan antiguo como son las emociones. Las personas no somos sino el equilibrio momentáneo de nuestras pasiones y emociones, y las organizaciones no son sino el resultado de las personas que las forman y trabajan para ellas. Sólo si comprendemos éste principio básico podremos realmente mejorar los aspectos operativos. La calidad, la productividad, la competitividad y la eficiencia son la expresión final de nuestras emociones. Pero las emociones son algo que aún no comprendemos bien. La razón principal radica en que una emoción no puede ser entendida en toda su magnitud, salvo por quienes han vivido realmente la experiencia que la generó. La emoción es algo subjetivo, una experiencia intensa y personal. La única forma de entender las emociones es viviéndolas. Y es ahí donde DAXNATUR marca la diferencia. Con más de veinticinco años de experiencia en situaciones emocionales reales, nuestro equipo ofrece lo que pocos pueden ofrecer: las emociones contadas y explicadas en primera persona y con la intensidad de quienes han vivido la experiencia real. Y para ayudarnos en esta labor nada mejor que la naturaleza y la montaña, entornos privilegiados de los que hace mucho tiempo surgimos como especie, y donde aún se entroncan nuestras raíces y sensaciones más profundas. DAXNATUR es la experiencia. Es una comprensión amplia, fundamentada y totalmente nueva de lo que está más allá de los paradigmas académicos y de los gurús de la inteligencia emocional. Es una bocanada de aire fresco en un mercado saturado de tópicos y refritos. Es un paso adelante hacia una verdadera y sustancial mejora en el ámbito del management. Es una nueva visión del auténtico corazón de nuestras organizaciones: las personas. www.daxnatur.com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