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Oceanis crearà un punto de recarga de vehiculos electricos</w:t>
      </w:r>
    </w:p>
    <w:p>
      <w:pPr>
        <w:pStyle w:val="Ttulo2"/>
        <w:rPr>
          <w:color w:val="355269"/>
        </w:rPr>
      </w:pPr>
      <w:r>
        <w:rPr>
          <w:color w:val="355269"/>
        </w:rPr>
        <w:t>Grupo Oceanis sigue innovando, esta vez mediante su propio punto de recarga de vehículos eléctricos y de aire comprimido ?GO POINT?.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Grupo Oceanis, está desarrollando un nuevo sistema que incorporará una serie de novedades al mercado y que hará de GO POINT un producto exclusivo y único en el mundo de la recarga de VE (vehículos eléctricos) a la vez que muy rentable para quienes quieran implementarlo.</w:t>
        <w:br/>
        <w:t/>
        <w:br/>
        <w:t>Se trata de un sistema inteligente se autoabastece, en gran medida, por paneles solares fotovoltaicos y se controla remotamente, sin necesidad de tener equipo de mantenimiento.</w:t>
        <w:br/>
        <w:t/>
        <w:br/>
        <w:t>Cabe resaltar que GO POINT incorpora una patente CITY PANEL, un soporte publicitario que funciona mediante tecnología de última generación, que permite socializar el espacio público y que elimina la generación del residuo papel en el ámbito de la publicidad, permitiendo que el usuario pueda realizar gestiones mientras realiza la recarga del vehículo.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08001,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