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plataforma social de empleo española jobandtalent, ganadora de los Bully Awards</w:t>
      </w:r>
    </w:p>
    <w:p>
      <w:pPr>
        <w:pStyle w:val="Ttulo2"/>
        <w:rPr>
          <w:color w:val="355269"/>
        </w:rPr>
      </w:pPr>
      <w:r>
        <w:rPr>
          <w:color w:val="355269"/>
        </w:rPr>
        <w:t>El galardón premia a las ?start-ups? europeas màs innovadoras y con màs proyección de futuro</w:t>
      </w:r>
    </w:p>
    <w:p>
      <w:pPr>
        <w:pStyle w:val="LOnormal"/>
        <w:rPr>
          <w:color w:val="355269"/>
        </w:rPr>
      </w:pPr>
      <w:r>
        <w:rPr>
          <w:color w:val="355269"/>
        </w:rPr>
      </w:r>
    </w:p>
    <w:p>
      <w:pPr>
        <w:pStyle w:val="LOnormal"/>
        <w:jc w:val="left"/>
        <w:rPr/>
      </w:pPr>
      <w:r>
        <w:rPr/>
        <w:t/>
        <w:br/>
        <w:t/>
        <w:br/>
        <w:t>Jobandtalent (www.jobandtalent.com), la plataforma social de empleo española que conecta a profesionales cualificados con las empresas líderes, se ha coronado como una de las ganadoras de los Bully Awards 2011, los prestigiosos galardones que premian a las firmas más punteras de toda Europa en el campo de la tecnología y las telecomunicaciones. La innovación, la idea de negocio, la estrategia de mercado, el aspecto tecnológico y la proyección de futuro de esta start-up fundada en 2009 por tres jóvenes emprendedores han sido los criterios que la han llevado a alzarse con el premio Young Bull, categoría de los Bully Awards que premia a las firmas que buscan o han recibido financiación de Serie A (empresas que se encuentran en fase inicial). Este reconocimiento coloca a jobandtalent como una de las start-ups europeas más relevantes y prometedoras.</w:t>
        <w:br/>
        <w:t/>
        <w:br/>
        <w:t>Jobandtalent es la única start-up de empleo entre los premiados y la única española junto a Zyncro. La estrategia y modelo de negocio de jobandtalent han hecho posible unos resultados que se vuelven aún más relevantes en un contexto de alto paro en España: la conexión de los contactos de las redes sociales con la búsqueda de trabajo para que los candidatos consigan recomendaciones de forma fácil, más de 1.000 empresas inscritas (entre ellas casi la mitad de las del IBEX 35), más de 100.000 usuarios, una audiencia potencial de 2,5 millones de personas y una media de 50 contrataciones a la semana.</w:t>
        <w:br/>
        <w:t/>
        <w:br/>
        <w:t>Los Bully Awards se dieron a conocer el miércoles por la noche en Barcelona dentro de la convención White Bull-Pathways to Exit, que desde el lunes reunió en la capital catalana a las 60 start-ups más rompedoras de toda Europa. Ellas han sido las finalistas de una selección previa que se realizó a finales de agosto entre cientos de compañías de base digital. Felipe Navío, CEO de jobandtalent, y Juan Urdiales, director comercial de la empresa, estuvieron presentes en la White Bull-Pathways to Exit, presentaron la plataforma, tuvieron la oportunidad de realizar networking con inversores y emprendedores y finalmente recogieron el galardón.</w:t>
        <w:br/>
        <w:t/>
        <w:br/>
        <w:t>Felipe Navío, CEO de jobandtalent, ha declarado: Estar nominados era ya un honor y haber sido galardonados con un Bully Award nos llena de orgullo e ilusión. Este premio reconoce la labor de un proyecto innovador como es incorporar la capa social a la búsqueda de empleo para hacerla más eficiente. Y nos da aún más alegría porque nacimos en plena crisis y porque siempre nos guía la labor social de ayudar a los jóvenes españoles a encontrar un empleo cualificado. Nada de esto sería posible sin el increíble equipo de jobandtalent y sin nuestros primeros clientes, que siempre han creído en nosotros.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