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47% de los asesores de empresas confía en el cloud computing para almacenar la información de sus clientes</w:t></w:r></w:p><w:p><w:pPr><w:pStyle w:val="Ttulo2"/><w:rPr><w:color w:val="355269"/></w:rPr></w:pPr><w:r><w:rPr><w:color w:val="355269"/></w:rPr><w:t>Según el  Barómetro Tecnológico del Asesor 2011 de Wolters Kluwer, la mayoría señala que aún no disfruta de las ventajas de utilizar la red para archivar documentos; y el 93%  asegura seguir usando el mail para intercambiar información con sus clientes</w:t></w:r></w:p><w:p><w:pPr><w:pStyle w:val="LOnormal"/><w:rPr><w:color w:val="355269"/></w:rPr></w:pPr><w:r><w:rPr><w:color w:val="355269"/></w:rPr></w:r></w:p><w:p><w:pPr><w:pStyle w:val="LOnormal"/><w:jc w:val="left"/><w:rPr></w:rPr></w:pPr><w:r><w:rPr></w:rPr><w:t></w:t><w:br/><w:t></w:t><w:br/><w:t>Madrid, 13 de octubre de 2011.- La 3ª edición del Barómetro Tecnológico del Asesor, promovido por CISS y A3 Software de Wolters Kluwer, ha arrojado conclusiones interesantes. Haciéndolo coincidir con el 5º Foro Asesores Wolters Kluwer (http://foroasesoresvirtual.wke.es/), evento de referencia en España para Asesores y Despachos Profesionales y bajo el lema: Innovación Constante, los asesores creen que innovar en las formas de darse a conocer a los clientes, así como en los modos de almacenar datos sobre éstos, es cada vez más importante. Un 86% considera estratégico estar presentes y bien posicionados en Internet para captar nuevos clientes.</w:t><w:br/><w:t></w:t><w:br/><w:t>Por otra parte, hasta un 75% de los encuestados afirmó que las soluciones de gestión utilizadas en las distintas áreas de sus oficinas ya están integradas entre sí, mientras que el 60% considera fundamental disponer de una base de datos única.</w:t><w:br/><w:t></w:t><w:br/><w:t>El cloud computing como solución tecnológica para las asesorías fue uno de los temas recurrentes en las preguntas del estudio. Casi la mitad de los encuestados, hasta un 47%, afirmaron que confían en un servidor virtual que permita archivar documentos y almacenar información de sus clientes en la nube. Sin embargo, aún son muchos en esta profesión (cerca del 40%), que muestran también sus reticencias a este modelo. </w:t><w:br/><w:t></w:t><w:br/><w:t>Otra de las conclusiones destacadas del estudio ha sido comprobar como el correo electrónico es el medio preferido por los asesores para intercambiar documentos con sus clientes. En los dos últimos años el porcentaje de profesionales que lo utiliza ha pasado del 19% al 93%, a pesar del nacimiento de nuevos canales de comunicación más seguros y eficaces como portales y otras plataformas. No obstante, éstos aún son muy poco usados (sólo un 5%, según se recoge del Barómetro). Adicionalmente, y según las encuestas, los asesores siguen utilizando otros canales tradicionales como el correo postal (30%) o el servicio de mensajería (19%).</w:t><w:br/><w:t></w:t><w:br/><w:t>Ante la pregunta de si están familiarizados los empleados de las asesorías con el concepto de cloud computing, tan sólo un 6% respondió afirmativamente, mientras que un 80% reconoció que no se conocen las ventajas que representa. El 14% restante argumentó que sólo algunos de los empleados de las asesorías están familiarizados con el servicio CLOUD, y que no descartan usarlo en el futuro.</w:t><w:br/><w:t></w:t><w:br/><w:t>En cuanto a las razones por las que los asesores que conocen el servicio cloud computing todavía no lo utilizan, un 53% de éstos ve como una barrera no saber en manos de quién estará la información sobre sus clientes y en qué condiciones se alojarán los datos más confidenciales. Otro 36% de los encuestados desconfía de este sistema por su desconocimiento y el 11% restante cree que no es una vía segura ni rentable.</w:t><w:br/><w:t></w:t><w:br/><w:t>Redes sociales, nuevo canal para acercarse a sus clientes</w:t><w:br/><w:t></w:t><w:br/><w:t>Asimismo, hasta un 16% de los asesores ha comenzado ya a usar las redes sociales para acercarse a los clientes e interactuar más con ellos. La mayoría (un 86%) consideran estratégico estar bien posicionados en Internet y en los nuevos medios para la captación y fidelización de los mismos. </w:t><w:br/><w:t></w:t><w:br/><w:t>El Barómetro Tecnológico del Asesor es una iniciativa de CISS y A3 Software puesta en marcha como parte de la estrategia corporativa de Wolters Kluwer, líder en el segmento de las Asesorías y Despachos Profesionales, encaminada a maximizar el valor para sus clientes, que periódicamente recoge la opinión de éstos en materia de innovación tecnológica.</w:t><w:br/><w:t></w:t><w:br/><w:t>Este tercer Barómetro de Coyuntura Tecnológica de Wolters Kluwer refleja la evolución y creciente implementación de las nuevas tecnologías en las Asesorías y Despachos Profesionales, como estrategia en su actividad para incrementar la competitividad y continuar creciendo. A su vez, esta es una respuesta de los Despachos Profesionales a la mayor demanda de sus clientes, en su mayoría Pymes, cada vez también más innovadores y tecnológicamente avanzados.</w:t><w:br/><w:t></w:t><w:br/><w:t>Sobre Wolters Kluwer España</w:t><w:br/><w:t></w:t><w:br/><w:t>Wolters Kluwer opera en España a través de las marcas A3 Software y CISS (dirigidas a los profesionales contables, laborales, fiscalistas y del medio ambiente), LA LEY (dirigidas a profesionales jurídicos) y Wolters Kluwer (en sus actividades dirigidas a la empresa y la educación) </w:t><w:br/><w:t></w:t><w:br/><w:t>Wolters Kluwer España provee a estos profesionales de tecnología y servicios de información, software y formación para toma de decisiones y la mejora de la productividad. Con más de 300.000 clientes, es el líder en las áreas de Administración Local, Fiscalidad, Contabilidad, Laboral, Seguridad y Salud en el trabajo y Gestión de Centros Educativos.</w:t><w:br/><w:t></w:t><w:br/><w:t>Wolters Kluwer España es parte de Wolters Kluwer, compañía global líder en los campos del software y la información profesional, con una cifra de negocio de 3.556 millones de euros anuales (2010) y alrededor de 19.900 empleados en todo el mundo. La compañía a nivel mundial está organizada en cuatro grandes divisiones: Legal & Regulatory, Tax & Accounting, Health & Pharma Solutions y Financial Services & Compliance. </w:t><w:br/><w:t></w:t><w:br/><w:t>En 2011 y por cuarto año consecutivo Wolters Kluwer ha sido reconocida por el Instituto Great Place to Work  como una de las mejores empresas para trabajar en España.</w:t><w:br/><w:t></w:t><w:br/><w:t>Para más información sobre software ver www.a3software.com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