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profesorado actúa a veces como Community Manager en la Escuela 2.0</w:t>
      </w:r>
    </w:p>
    <w:p>
      <w:pPr>
        <w:pStyle w:val="Ttulo2"/>
        <w:rPr>
          <w:color w:val="355269"/>
        </w:rPr>
      </w:pPr>
      <w:r>
        <w:rPr>
          <w:color w:val="355269"/>
        </w:rPr>
        <w:t>En un nuevo Encuentro Digital de Cibersur, Antonio Pérez, director del ITE del Ministerio de Educación, analiza la evolución de la educación a raíz de la implantación tecnológica en las aulas</w:t>
      </w:r>
    </w:p>
    <w:p>
      <w:pPr>
        <w:pStyle w:val="LOnormal"/>
        <w:rPr>
          <w:color w:val="355269"/>
        </w:rPr>
      </w:pPr>
      <w:r>
        <w:rPr>
          <w:color w:val="355269"/>
        </w:rPr>
      </w:r>
    </w:p>
    <w:p>
      <w:pPr>
        <w:pStyle w:val="LOnormal"/>
        <w:jc w:val="left"/>
        <w:rPr/>
      </w:pPr>
      <w:r>
        <w:rPr/>
        <w:t/>
        <w:br/>
        <w:t/>
        <w:br/>
        <w:t>Tras la reciente celebración del III Congreso Escuela 2.0, los Encuentros Digitales de Cibersur, la iniciativa del medio especializado en Innovación, Ciencia y Tecnología donde los propios lectores hacen llegar sus dudas y consultas a diferentes personalidades y responsables del escenario tecnológico nacional e internacional, analizan la implantación tecnológica en el sector educativo de la mano de Antonio Pérez, director del Instituto de Tecnologías Educativas del Ministerio de Educación. El máximo representante de la institución ha profundizado, entre otros temas, sobre el papel de familia y el profesorado en la nueva forma de enseñanza y aprendizaje apoyada en las TIC.</w:t>
        <w:br/>
        <w:t/>
        <w:br/>
        <w:t>Así, durante el Encuentro, Pérez ha contestado a preguntas lanzadas por los lectores del medio que han querido conocer más sobre la formación necesaria en competencia TIC del profesorado, aclarando al respecto que es un proceso que lleva varios años en marcha, no es algo nacido con la Escuela 2.0 y, por tanto, continuará cuando finalice este programa.</w:t>
        <w:br/>
        <w:t/>
        <w:br/>
        <w:t>Además, el director del ITE se ha referido también a la llegada de las Nuevas Tecnologías a la educación, un nuevo marco que ha creado comunidades de centro y de aula que han supuesto romper con las fronteras espaciales y temporales del aula clásica. Asimismo, ha realizado un balance de la innovación tecnológica, destacando proyectos como Atenea y Mercurio, que iniciaron a principio de los años 90 la introducción de los ordenadores y medios audiovisuales en los centros educativos.</w:t>
        <w:br/>
        <w:t/>
        <w:br/>
        <w:t>En respuesta a las dudas planteadas por los lectores, Pérez ha reflexionado también sobre la generación actual a la que ha denominado multipantalla ya que, según sus palabras, las pantallas son para ellos una manera de ver y relacionarse con la realidad, destacando que lo importante es que lea sin importar si es digital o impreso.</w:t>
        <w:br/>
        <w:t/>
        <w:br/>
        <w:t>Tras Antonio Pérez, los Encuentros Digitales Cibersur volverán en próximas fechas con protagonistas de la actualidad TIC, en lo que se ha convertido una apuesta de la cabecera digital por acercar a sus lectores las últimas novedades en materia de tecnología e innovación, además de poner de manifiesto el cambio de tendencia hacia el mundo digital en la actualidad, escenario en el que el medio cuenta con especial protagonismo por su papel como espacio de contenido e información tecnológica de calidad a través de la Red de Redes.</w:t>
        <w:br/>
        <w:t/>
        <w:br/>
        <w:t>Accede al Encuentro Digital de Cibersur en www.cibersur.com/encuentrosdigitales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Internet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