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SAP apuesta por Madrid como sede de su mayor evento europeo</w:t>
      </w:r>
    </w:p>
    <w:p>
      <w:pPr>
        <w:pStyle w:val="Ttulo2"/>
        <w:rPr>
          <w:color w:val="355269"/>
        </w:rPr>
      </w:pPr>
      <w:r>
        <w:rPr>
          <w:color w:val="355269"/>
        </w:rPr>
        <w:t>En esta edición harà coincidir sus dos principales conferencias: SAPPHIRE NOW y TechEd 
Jim Hagemann Snabe participarà por primera vez en un acto en España desde que fuera nombrado co-CEO de SAP
</w:t>
      </w:r>
    </w:p>
    <w:p>
      <w:pPr>
        <w:pStyle w:val="LOnormal"/>
        <w:rPr>
          <w:color w:val="355269"/>
        </w:rPr>
      </w:pPr>
      <w:r>
        <w:rPr>
          <w:color w:val="355269"/>
        </w:rPr>
      </w:r>
    </w:p>
    <w:p>
      <w:pPr>
        <w:pStyle w:val="LOnormal"/>
        <w:jc w:val="left"/>
        <w:rPr/>
      </w:pPr>
      <w:r>
        <w:rPr/>
        <w:t/>
        <w:br/>
        <w:t/>
        <w:br/>
        <w:t>SAP celebrará en Madrid entre el 8 y el 10 de noviembre su evento europeo más importante, en el que unirá por primera vez la principal conferencia mundial de tecnología para el negocio, SAPPHIRE NOW, y la conferencia educativa TechEd. El encuentro tendrá lugar en IFEMA y ocupará cinco pabellones del recinto ferial.</w:t>
        <w:br/>
        <w:t/>
        <w:br/>
        <w:t>SAPPHIRE NOW contará con la presencia de los principales directivos internacionales de la compañía, entre los que destacan Jim Hagemann Snabe -que participará por primera vez en un acto público en España desde que fuera nombrado co-CEO de SAP en febrero de 2010- y Vishal Sikka, que como Chief Technology Officer (CTO) es el responsable de liderar todos los avances tecnológicos de la compañía. Ambos serán los encargados de pronunciar las dos conferencias más destacadas del evento.</w:t>
        <w:br/>
        <w:t/>
        <w:br/>
        <w:t>Apuesta por Madrid</w:t>
        <w:br/>
        <w:t/>
        <w:br/>
        <w:t>Esta es la segunda vez que SAPPHIRE se celebra en Madrid, ya que la capital acogió el evento en el año 1998. En las últimas ediciones, SAP ha introducido una importante novedad y es que además de presencial, SAPPHIRE NOW es también una conferencia virtual que se puede seguir a través de Internet desde cualquier lugar del mundo.</w:t>
        <w:br/>
        <w:t/>
        <w:br/>
        <w:t>Según ha señalado José María Sabadell, director general de SAP Iberia, para nosotros es un orgullo que la matriz haya decidido volver a apostar por España como sede de SAPPHIRE NOW y TechEd y esperamos que los asistentes queden satisfechos, tanto con la acogida que les brinde nuestro país, como con el programa que se ha preparado para ellos. Sabadell ha proseguido destacando que representa, sin duda, una gran oportunidad para SAP Iberia y para los clientes y partners locales. Todo el ecosistema de SAP en Iberia se está volcando en ambos eventos y esperamos poder tener un alto nivel de representación.</w:t>
        <w:br/>
        <w:t/>
        <w:br/>
        <w:t>Más de 100 expositores</w:t>
        <w:br/>
        <w:t/>
        <w:br/>
        <w:t>Ambas conferencias contarán con más de un centenar de expositores, entre los que figuran proveedores de tecnologías de SAP de soporte, soluciones de software, servicios, y proveedores de hosting y contenidos, entre otros. Además, se espera la asistencia de más de 200 periodistas, bloggers y analistas de 45 países diferentes, así como clientes, partners, desarrolladores y expertos de todo el mundo.</w:t>
        <w:br/>
        <w:t/>
        <w:br/>
        <w:t>Los clientes tendrán un peso muy importante en el encuentro, ya que contarán con un pabellón (el número 8) dedicado exclusivamente a ellos, en el que directores generales, directores de TI, ejecutivos de cualquier área de negocio y responsables de la toma de decisiones podrán conocer cómo empresas de características similares a las suyas han logrado el éxito a través de la innovación en tecnología gracias a SAP.</w:t>
        <w:br/>
        <w:t/>
        <w:br/>
        <w:t>Principales novedades</w:t>
        <w:br/>
        <w:t/>
        <w:br/>
        <w:t>SAP se ha situado a la cabeza de uno de los mayores cambios que está experimentando el sector de TI, que está evolucionando desde las grandes inversiones en hardware hacia la inversión en herramientas diferenciadoras como es el software empresarial, que proporciona a las organizaciones eficiencia, agilidad y crecimiento.</w:t>
        <w:br/>
        <w:t/>
        <w:br/>
        <w:t>SAP y sus partners ayudan a los clientes a adoptar la innovación de forma sencilla, a obtener resultados rápidamente y a crecer de forma sostenible. Con tecnologías punteras que ofrecen velocidad, movilidad y capacidad de análisis y visión del negocio, SAP permite a sus clientes situar sus negocios de forma real y realista en el momento por el que atraviesan. Desde la sala de juntas hasta la primera línea, en los mercados globales y en todos los sectores, SAP ayuda a las empresas a entender mejor y actuar más rápidamente sobre las demandas de sus clientes, eventualidades inesperadas y nuevas oportunidades.</w:t>
        <w:br/>
        <w:t/>
        <w:br/>
        <w:t>En toda esa transformación están jugando un papel vital las aplicaciones de negocio accesibles a través de dispositivos móviles, las analíticas de negocio, in-memory technology, cloud-computing, las soluciones sectoriales y la estrategia de orquestación de SAP. Precisamente, esos serán principalmente los temas sobre los que giren las actividades de las dos conferencias.</w:t>
        <w:br/>
        <w:t/>
        <w:br/>
        <w:t>Agenda </w:t>
        <w:br/>
        <w:t/>
        <w:br/>
        <w:t>Entre las actividades planeadas para SAPPHIRE NOW figuran presentaciones, mesas redondas, paneles de discusión, entrevistas, encuentros personales, etc. Además, SAP ha organizado cuatro campus formativos que girarán en torno a Business Analytics y Movilidad (en el Pabellón 9), Run Better (en el pabellón 7) e Innovación Tecnológica (pabellón 10). Asimismo, dentro de la agenda de SAP TechEd, se han organizado workshops, demos, conferencias, clases y sesiones de networking.</w:t>
        <w:br/>
        <w:t/>
        <w:br/>
        <w:t>Las principales actividades para los días 9 y 10 de noviembre son:</w:t>
        <w:br/>
        <w:t/>
        <w:br/>
        <w:t>Miércoles, 9 de noviembre </w:t>
        <w:br/>
        <w:t/>
        <w:br/>
        <w:t>Presentación y conferencia a cargo de Jim Hagemann Snabe, co-CEO de SAP</w:t>
        <w:br/>
        <w:t/>
        <w:br/>
        <w:t>Ronda de preguntas y respuestas con Jim Hagemann Snabe, co-CEO, y Vishal Sikka, CTO</w:t>
        <w:br/>
        <w:t/>
        <w:br/>
        <w:t>Mesa redonda sobre Movilidad con Jim Hagemann Snabe, co-CEO, y Raj Nathan, responsable de la Unidad de Aplicaciones Móviles de SAP</w:t>
        <w:br/>
        <w:t/>
        <w:br/>
        <w:t>SAP NetWeaver con Björn Goerke, vicepresidente de Tecnología y Pataforma de SAP</w:t>
        <w:br/>
        <w:t/>
        <w:br/>
        <w:t>Entrevistas 1:1, tours guiados y demos</w:t>
        <w:br/>
        <w:t/>
        <w:br/>
        <w:t>Cena</w:t>
        <w:br/>
        <w:t/>
        <w:br/>
        <w:t>Jueves, 10 de noviembre</w:t>
        <w:br/>
        <w:t/>
        <w:br/>
        <w:t>Conferencia de Vishal Sikka, CTO</w:t>
        <w:br/>
        <w:t/>
        <w:br/>
        <w:t>Mesa redonda sobre Tecnología con Vishal Sikka, CTO</w:t>
        <w:br/>
        <w:t/>
        <w:br/>
        <w:t>SAP Business Analytics con Steve Lucas, vicepresidente senior de Ventas del área de Business User en SAP Norte América</w:t>
        <w:br/>
        <w:t/>
        <w:br/>
        <w:t>SAP OnDemand con Peter Lorenz, vicepresidente ejecutivo de Soluciones on-Demand de SAP</w:t>
        <w:br/>
        <w:t/>
        <w:br/>
        <w:t>Ecosystem con Luis Murguia, vicepresidente senior de Canales y Ecosistema de SAP EMEA y Eric Duffaut, presidente de Canales y Ecosistema de SAP AG</w:t>
        <w:br/>
        <w:t/>
        <w:br/>
        <w:t>Entrevistas 1:1, tours guiados y demos</w:t>
        <w:br/>
        <w:t/>
        <w:br/>
        <w:t>Concierto y fiesta de clausura</w:t>
        <w:br/>
        <w:t/>
        <w:br/>
        <w:t>Si desea registrarse en cualquiera de estos dos eventos, puede hacerlo a través del siguiente link: http://www.sapteched.com/sapphirenowsaptechedmadrid/</w:t>
        <w:br/>
        <w:t/>
        <w:br/>
        <w:t>Para más información sobre SAPPHIRE  NOW, visite: http://sapphirenow.com/</w:t>
        <w:br/>
        <w:t/>
        <w:br/>
        <w:t>SAPPHIRE NOW</w:t>
        <w:br/>
        <w:t/>
        <w:br/>
        <w:t>Bajo la marca SAPPHIRE NOW, la conferencia anual ha evolucionado hacia un evento mejorado y en tiempo real que conecta a los asistentes on site con participantes globales a través de una nueva experiencia online, en la que se incorporan las últimas funcionalidades de los medios sociales. Los asistentes podrán acceder de forma más rápida a una mayor cantidad de información mediante las últimas tecnologías interactivas. Tanto on site como online, los participantes pueden conocer cómo SAP está desarrollando su estrategia de producto y ayudando a las organizaciones de todo el mundo a ser más operativas. Para más información, visite: www.sapphirenow.com. Siga a SAPPHIRE NOW en Twitter en @SAPPHIRENOW y visite la sala de prensa del evento en www.sapphirenow.news-sap.com.</w:t>
        <w:br/>
        <w:t/>
        <w:br/>
        <w:t>Acerca de SAP</w:t>
        <w:br/>
        <w:t/>
        <w:br/>
        <w:t>Como el líder del mercado en software de aplicaciones de negocio, SAP (NYSE: SAP) ayuda a las empresas de todos los tamaños y sectores a mejorar el funcionamiento de su negocio. Desde las funciones administrativas hasta las propias de la sala de juntas, del almacén a la tienda, del ordenador de sobremesa a los dispositivos móviles, SAP fortalece a los profesionales y organizaciones para que trabajen unidos de forma más eficiente y puedan utilizar mejor la visión empresarial con el fin de situarse en las primeras posiciones de la competición. Las aplicaciones y servicios de SAP permiten a más de 170.000 clientes (incluidos los clientes procedentes de la adquisición de Sybase) operar con productividad, adaptarse continuamente a los cambios y crecer de forma sostenible. Para más información, visite www.sap.com. </w:t>
        <w:br/>
        <w:t/>
        <w:br/>
        <w:t>Para más información:</w:t>
        <w:br/>
        <w:t/>
        <w:br/>
        <w:t>SAP ESPAÑA 01 CONSULTING</w:t>
        <w:br/>
        <w:t/>
        <w:br/>
        <w:t>Belén Martínez Millán María Luisa Rodríguez / Marta Correas</w:t>
        <w:br/>
        <w:t/>
        <w:br/>
        <w:t>belen.martinez@sap.com informacion@01consulting.com</w:t>
        <w:br/>
        <w:t/>
        <w:br/>
        <w:t>Tel.: 91 456 72 20 Tel.: 91 713 18 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