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Blefaroplastia con precios promocionales en Clínica de Cirugía Maxilofacial del Dr. Burgueño</w:t>
      </w:r>
    </w:p>
    <w:p>
      <w:pPr>
        <w:pStyle w:val="Ttulo2"/>
        <w:rPr>
          <w:color w:val="355269"/>
        </w:rPr>
      </w:pPr>
      <w:r>
        <w:rPr>
          <w:color w:val="355269"/>
        </w:rPr>
        <w:t>Cirugía Estética de alta calidad ahora a tu alcance
La Clínica de Cirugía Maxilofacial del Dr. Burgueño, continúa con su filosofía de actualizarse y adaptarse a las necesidades de sus pacientes.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En este caso, con unos precios especiales para la cirugía estética de párpados (Blefaroplastia) durante el último trimestre del año 2011.</w:t>
        <w:br/>
        <w:t/>
        <w:br/>
        <w:t>La blefaroplastia es la técnica quirúrgica empleada para remodelar la laxitud de los párpados que aparece con el paso del tiempo, causante de un aspecto cansado y una mirada triste.</w:t>
        <w:br/>
        <w:t/>
        <w:br/>
        <w:t>El exceso de piel en el párpado superior puede interferir con la visión periférica. Las partes externas y superiores del campo visual son las más comúnmente afectadas y esta condición puede provocar dificultad en actividades tales como conducir o leer. En estas circunstancias, la blefaroplastia del párpado superior es una técnica sencilla y resolutiva. Otros pacientes pueden realizarse un procedimiento similar por razones puramente cosméticas.</w:t>
        <w:br/>
        <w:t/>
        <w:br/>
        <w:t>Las comúnmente llamadas bolsas de los párpados pueden aparecer a edades muy tempranas puesto que hay un componente hereditario favorecedor. Producen un aspecto de cansancio y de pérdida de vitalidad que al paciente le desagrada enormemente. Con la blefaroplastia moderna se trata la piel, el músculo, la grasa e incluso la inclinación de los párpados consiguiendo un ojo de aspecto mucho mas atractivo.</w:t>
        <w:br/>
        <w:t/>
        <w:br/>
        <w:t>Las técnicas mas avanzadas de blefaroplastia,como las que nosotros realizamos, no solo tratan los párpados sino que también a través de la misma incisión podemos eliminar las arrugas del entrecejo (tan frecuentes y tan molestas) de modo definitivo y elevar lateralmente la ceja.</w:t>
        <w:br/>
        <w:t/>
        <w:br/>
        <w:t>La corrección de las alteraciones de los párpados es la intervención quirúrgica que más frecuentemente se realiza en el campo de la cirugía estética facial. El procedimiento se lleva a cabo con anestesia local y en régimen ambulatorio.</w:t>
        <w:br/>
        <w:t/>
        <w:br/>
        <w:t>En el postoperatorio no suele haber dolor, pero aparecerán hematomas que durarán entre 5-7 días.</w:t>
        <w:br/>
        <w:t/>
        <w:br/>
        <w:t>Las tendencias actuales combinan tratamiento de cejas y lifting de mejillas a través de la misma incisión de blefaroplastia.</w:t>
        <w:br/>
        <w:t/>
        <w:br/>
        <w:t>Otras especialidades en Cirugía Estética en la Clínica de Cirugía Maxilofacial del Dr. Burgueño son: Otoplastia, Rinoplastia, Lifting Facial y de Arrugas Faciales.</w:t>
        <w:br/>
        <w:t/>
        <w:br/>
        <w:t>Actualmente, la atención de la Clínica de Cirugía Maxilofacial del Dr.Burgueño va dirigida a Cirugía Oral y Maxilofacial, Odontología, Estética Facial y Dermatología.</w:t>
        <w:br/>
        <w:t/>
        <w:br/>
        <w:t>Más información</w:t>
        <w:br/>
        <w:t/>
        <w:br/>
        <w:t>Calle Pedro Rico, 43</w:t>
        <w:br/>
        <w:t/>
        <w:br/>
        <w:t>28029 Madrid</w:t>
        <w:br/>
        <w:t/>
        <w:br/>
        <w:t>Tel.913449328</w:t>
        <w:br/>
        <w:t/>
        <w:br/>
        <w:t>www.maxilofacialburgueno.es </w:t>
        <w:br/>
        <w:t/>
        <w:br/>
        <w:t>info@maxilofacialburgueno.es</w:t>
        <w:br/>
        <w:t/>
        <w:br/>
        <w:t>Autor: Pilar Esteban, Responsable de Comunicación, www.markarte.net</w:t>
        <w:br/>
        <w:t/>
        <w:br/>
        <w:t>Acerca de Clínica Maxilofacial Burgueño</w:t>
        <w:br/>
        <w:t/>
        <w:br/>
        <w:t>La clínica Dr. Burgueño y Asociados nace en el año 1989. Inicialmente atendida exclusivamente por el Dr. Burgueño, con más de 20 años de experiencia en medicina y cirugía maxilofacial, ha ido incorporando nuevas especialidades. Desde 1995, debido al constante desarrollo y evolución de las técnicas médicas, y al deseo de ofrecer un servicio integral a nuestros pacientes, nuevos especialistas han ido ampliando nuestro equipo médico. Actualmente, nuestra atención va dirigida a Cirugía Oral y Maxilofacial, Odontología, Estética Facial, y Dermatología. La filosofía de nuestra clínica es la de proporcionar siempre una asistencia al más alto nivel. Por ello, ofrecemos los últimos avances tecnológicos respaldados por la evidencia científica.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