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Celebrando el día de la productividad con Martin Alberto Medina Sonda</w:t>
      </w:r>
    </w:p>
    <w:p>
      <w:pPr>
        <w:pStyle w:val="Ttulo2"/>
        <w:rPr>
          <w:color w:val="355269"/>
        </w:rPr>
      </w:pPr>
      <w:r>
        <w:rPr>
          <w:color w:val="355269"/>
        </w:rPr>
        <w:t>Desde este año, el día 5 de octubre se establece como el día oficial para la celebración del Día Internacional de la Empresa Familiar. </w:t>
      </w:r>
    </w:p>
    <w:p>
      <w:pPr>
        <w:pStyle w:val="LOnormal"/>
        <w:rPr>
          <w:color w:val="355269"/>
        </w:rPr>
      </w:pPr>
      <w:r>
        <w:rPr>
          <w:color w:val="355269"/>
        </w:rPr>
      </w:r>
    </w:p>
    <w:p>
      <w:pPr>
        <w:pStyle w:val="LOnormal"/>
        <w:jc w:val="left"/>
        <w:rPr/>
      </w:pPr>
      <w:r>
        <w:rPr/>
        <w:t/>
        <w:br/>
        <w:t/>
        <w:br/>
        <w:t>Según nos cuenta Martin Alberto Medina Sonda, ésta es la fecha elegida para conmemorar el mérito que tiene este tipo de empresas y brindar por su continuidad.</w:t>
        <w:br/>
        <w:t/>
        <w:br/>
        <w:t>Siendo mexicano, explica que le llena de orgullo el hecho de que esta iniciativa fuese creada e impulsada desde su país, donde casi un 90% de las empresas son de propiedad familiar. Sin embargo, no tarda en añadir un matiz de extrañeza al hecho de que hayan tenido que esperar tantos años para darse cuenta de la importancia que tienen este tipo de empresas para el desarrollo de casi todos los países del mundo.</w:t>
        <w:br/>
        <w:t/>
        <w:br/>
        <w:t>Martin Alberto Medina Sonda y las empresas familiares como motor de desarrrollo</w:t>
        <w:br/>
        <w:t/>
        <w:br/>
        <w:t>Desde que existe la propiedad privada, existen las empresas familiares. Son nuestra herencia. Así es como el propio Martin Alberto Medina Sonda describe el negocio familiar como símbolo del desarrollo, prosperidad e incansable deseo de crear una sociedad mejor. Y, lo que es más importante: constituyen el gran símbolo de la fuerza que nos impulsa a crear y ser productivos.</w:t>
        <w:br/>
        <w:t/>
        <w:br/>
        <w:t>Pero Martin Alberto Medina Sonda no sólo pretende transmitirnos su más sincera opinión al respecto, sino que nos combina su visión con datos oficialmente contrastables. Así pues, nos confirma que actualmente se estima que más de un 70% del Producto Interior Bruto proviene de las empresas familiares y, al mismo tiempo, este tipo de empresas crean la mayor parte del empleo mundial.</w:t>
        <w:br/>
        <w:t/>
        <w:br/>
        <w:t>Sin embargo, sigue habiendo una falsa convicción de que el motor de las economías mundiales sean las grandes corporaciones multinacionales.</w:t>
        <w:br/>
        <w:t/>
        <w:br/>
        <w:t>Por suerte no es así, nos confiesa Martin Alberto Medina Sonda, exponiéndonos que una de las razones principales por las que las economías mundiales están resistiendo la fuerte recesión que vivimos, es la voluntad y el compromiso de las empresas familiares que apuestan por la sociedad en la que trabajan. Lo hacen porque, a diferencia de las grandes multinacionales, forman parte de la misma, porque los hijos de los propietarios viven y estudian allí, porque los empleados son los vecinos. Pero sobre todo, si hay algo que Martin Albeto Medina Sonda quiere destacar con ésto es la razón principal por la que las empresas familiares luchan cada día: para que las generaciones futuras sigan el legado comenzado por los fundadores de la empresa familiar.</w:t>
        <w:br/>
        <w:t/>
        <w:br/>
        <w:t>Martin Alberto Medina en la voluntad y el compromiso de los negocios familiares</w:t>
        <w:br/>
        <w:t/>
        <w:br/>
        <w:t>Éstas son, precisamente, las principales características que define a las empresas familiares, quedando reflejadas en la propia Intención de Continuidad. Nos lo describe como el impulso que imprime el carácter a la empresa y la dota de valores que las empresas familiares no suelen tener. Aquí, Martin Alberto Medina Sonda se refiero principalmente a la mayor aversión al riesgo, visión a largo plazo y compromiso generacional.</w:t>
        <w:br/>
        <w:t/>
        <w:br/>
        <w:t>El día 5 de octubre, pudimos disfrutar de diversas celebraciones desde España hasta Argentina. De esta misma forma, Martin Alberto Medina Sonda espera que la iniciativa vaya generando cada año más interés, porque, como él mismo nos transmite: celebrando el Día Internacional de la Empresa Familiar celebramos la productividad. Un elemento clave para crecer y prosperar como sociedad.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03005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