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Worldcom PR Group EMEA se expande hacia África</w:t></w:r></w:p><w:p><w:pPr><w:pStyle w:val="Ttulo2"/><w:rPr><w:color w:val="355269"/></w:rPr></w:pPr><w:r><w:rPr><w:color w:val="355269"/></w:rPr><w:t>La mayor red mundial de agencias de comunicación independientes mantiene su reunión regional de EMEA en Ciudad del Cabo, Sudàfrica, y refuerza su expansión en la región africana.

</w:t></w:r></w:p><w:p><w:pPr><w:pStyle w:val="LOnormal"/><w:rPr><w:color w:val="355269"/></w:rPr></w:pPr><w:r><w:rPr><w:color w:val="355269"/></w:rPr></w:r></w:p><w:p><w:pPr><w:pStyle w:val="LOnormal"/><w:jc w:val="left"/><w:rPr></w:rPr></w:pPr><w:r><w:rPr></w:rPr><w:t></w:t><w:br/><w:t></w:t><w:br/><w:t>Worldcom Public Relations Group, la mayor red mundial de agencias de comunicación independientes, comienza hoy su reunión regional en el hotel Mount Nelson de Ciudad del Cabo.</w:t><w:br/><w:t></w:t><w:br/><w:t>A partir de hoy y hasta el sábado 8 de octubre, profesionales de la comunicación provenientes de diversos países de EMEA discutirán innovadores y nuevos servicios de relaciones públicas, y analizarán los principios de medición de Barcelona, adoptados por la red en su reunión global en Madrid en mayo de este año. A su vez, los directores de las agencias de Worldcom mantendrán reuniones estratégicas con compañías locales, con el objetivo de compartir conocimientos sobre relaciones públicas y negocios en la región EMEA.</w:t><w:br/><w:t></w:t><w:br/><w:t>Ciudad del Cabo es la ciudad donde se encuentra el miembro más reciente de Worldcom EMEA, Lange 360, y una importante plataforma de lanzamiento de nuestro crecimiento en el continente africano. Sudáfrica es un mercado emergente clave en términos de relaciones públicas, marketing y comunicación, comenta Corinna Voss, Chair de Worldcom PR Group EMEA. Estamos ansiosos por aprender más sobre esta región y estamos dispuestos a establecer alianzas estratégicas y colaboraciones con empresas locales que les ayudarán a crecer en sus mercados.</w:t><w:br/><w:t></w:t><w:br/><w:t>Worldcom PR Group EMEA ofrece servicios personalizados a sus clientes y ayuda a las compañías a crecer más allá de las fronteras de sus países. Seis nuevas agencias se han unido a la red en los últimos 12 meses, después de pasar un exigente proceso de admisión, y la asociación planifica continuar creciendo agresivamente en los próximos meses.</w:t><w:br/><w:t></w:t><w:br/><w:t>Acerca de Worldcom PR Group</w:t><w:br/><w:t></w:t><w:br/><w:t>Worldcom es la red mundial líder de agencias de relaciones públicas independientes, con 112 oficinas en 93 ciudades del mundo. Establecida en 1988, la red se formó con el objetivo de que las compañías de relaciones públicas más fuertes y capaces localmente pudieran atender a clientes internacionales y multinacionales, manteniendo la flexibilidad y el foco en el cliente propios de las agencias independientes. A través de Worldcom PR Group, los clientes pueden tener acceso a servicios de comunicación de calidad y a medida, por parte de profesionales con amplia experiencia y conocimiento del lenguaje, la cultura y las costumbres de las zonas geográficas donde operan. Visita www.worldcomgroup.com para más información.</w:t><w:br/><w:t></w:t><w:br/><w:t>Worldcom EMEA actualmente consiste en 36 agencias con una fuerte experiencia en consumo, cuidado de la salud, turismo & viajes, tecnología, energía y medioambiente, servicios financieros, relaciones de inversores, asuntos públicos y manejo de crisis. Los clientes inculyen Unilever, Johnson & Johnson, Panasonic, Sony Ericson, LG Electrónica, la Campaña Anti-Tobacco de EUA, Verbatim y Palm. Visita www.worldcomprgroupemea.com para más información.</w:t><w:br/><w:t></w:t><w:br/><w:t>En España Worldcom está representada por LF Channel y Grupo Albión.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