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Nova Praxis recibe el reconocimiento Oracle University Shining Star 2011</w:t></w:r></w:p><w:p><w:pPr><w:pStyle w:val="Ttulo2"/><w:rPr><w:color w:val="355269"/></w:rPr></w:pPr><w:r><w:rPr><w:color w:val="355269"/></w:rPr><w:t>La Empresa Nova Praxis Soluciones de Negocio S.L., continúa avalando su desempeño en el mercado, constituyendo una apuesta segura y fiable para partners y clientes.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Nova Praxis Soluciones de Negocio, único Centro Autorizado en España por Oracle para la impartición de formación en los productos Oracle/Hyperion; ha sido premiada por Oracle University con el reconocimiento Oracle University Shining Star.</w:t><w:br/><w:t></w:t><w:br/><w:t>Dicho reconocimiento es resultado del trabajo de un equipo comprometido con la excelencia de sus servicios; basando su estrategia en la alta especialización, la gestión y reutilización del conocimiento, la conjunción de conocimiento funcionales y técnicos, así como la constante satisfacción de las necesidades del Cliente.</w:t><w:br/><w:t></w:t><w:br/><w:t>Sobre Oracle:</w:t><w:br/><w:t></w:t><w:br/><w:t>Oracle es una empresa líder mundial de software de negocios. Suministra los sistemas de hardware y software empresarial más completos, abiertos e integrados del mundo, con más de 370.000 clientes que representan una variedad de tamaños y sectores en más de 145 países. Para más información visite www.oracle.com</w:t><w:br/><w:t></w:t><w:br/><w:t>Sobre Nova Praxis:</w:t><w:br/><w:t></w:t><w:br/><w:t>Empresa especializada en Servicios de Consultoría e implantación de soluciones de Inteligencia de Negocio (BI) y Gestión del Rendimiento empresarial (EPM). Expertos en Planificación, Control de Gestión, Consolidación Financiera, Datawarehousing, Datamarts multidimensionales, Aplicaciones de query & reporting, Cuadros de Mando Integral y Aplicaciones de Negocios. Amplia cartera de Clientes e implantaciones en España, Europa y Latinoamérica avalan su potencial y viabilidad. Revendedor autorizados de todos los productos Oracle y Formador Oficial en España en productos Oracle/Hyperion. Para más información visite: www.nova-praxis.com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28660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