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Aecor participarà en las IV Mañanas de la Edificación del Colegio Oficial de Aparejadores de Madrid</w:t>
      </w:r>
    </w:p>
    <w:p>
      <w:pPr>
        <w:pStyle w:val="Ttulo2"/>
        <w:rPr>
          <w:color w:val="355269"/>
        </w:rPr>
      </w:pPr>
      <w:r>
        <w:rPr>
          <w:color w:val="355269"/>
        </w:rPr>
        <w:t>El presidente de la Asociación Española para la Calidad Acústica (AECOR), Juliàn Domínguez Huerta, participarà en las IV Mañanas de la Edificación que se celebraràn el próximo 11 de octubre con una ponencia titulada Rehabilitación acústica de edificios</w:t>
      </w:r>
    </w:p>
    <w:p>
      <w:pPr>
        <w:pStyle w:val="LOnormal"/>
        <w:rPr>
          <w:color w:val="355269"/>
        </w:rPr>
      </w:pPr>
      <w:r>
        <w:rPr>
          <w:color w:val="355269"/>
        </w:rPr>
      </w:r>
    </w:p>
    <w:p>
      <w:pPr>
        <w:pStyle w:val="LOnormal"/>
        <w:jc w:val="left"/>
        <w:rPr/>
      </w:pPr>
      <w:r>
        <w:rPr/>
        <w:t/>
        <w:br/>
        <w:t/>
        <w:br/>
        <w:t>Madrid, 5 de octubre de 2011.- La Asociación Española para la Calidad Acústica (AECOR) participará invitada por el Colegio Oficial de Aparejadores, Arquitectos Técnicos e Ingenieros de Edificación de Madrid en las IV edición de las Mañanas de la Edificación, con una ponencia del presidente de AECOR, Julián Domínguez, sobre rehabilitación acústica y soluciones constructivas para la mejora del aislamiento acústico. El acto se celebrará el próximo día 11 de octubre en el auditorio Eduardo González Velayos, sito en la calle Maestro Victoria, de Madrid.</w:t>
        <w:br/>
        <w:t/>
        <w:br/>
        <w:t>Las Mañanas de la edificación consisten en una serie de jornadas divulgativas en las que los principales actores de la construcción, profesionales y organizaciones, plantean, exponen e intercambian conocimientos y experiencias de los diferentes sectores implicados, sobre temas claves para el presente y futuro de la edificación.</w:t>
        <w:br/>
        <w:t/>
        <w:br/>
        <w:t>Julián Domínguez, presidente de AECOR, será el encargado de presentar las novedades en relación a la rehabilitación acústica en edificios. Se analizarán algunas de las repercusiones inmediatas constatadas en los distintos campos que comprenden el conjunto de la actividad del sector de la acústica aplicada a la edificación.</w:t>
        <w:br/>
        <w:t/>
        <w:br/>
        <w:t>Estos cambios en la normativa y en las soluciones a aplicar surgen tras el compromiso adquirido por todas las Administraciones en busca de un modelo urbano que priorice la regeneración de la ciudad consolidada y la rehabilitación de viviendas, edificios y barrios, con hogares menos contaminantes y energéticamente más eficientes, y, por supuesto, más confortables para quienes los habitan.</w:t>
        <w:br/>
        <w:t/>
        <w:br/>
        <w:t>Estas jornadas son gratuitas para cualquier colegiado interesado, aunque es necesario realizar una inscripción previa en el teléfono 917014500.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