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CommVault Systems presenta un nuevo componente para mejorar la gestión de los datos en entornos SharePoint de Microsoft</w:t>
      </w:r>
    </w:p>
    <w:p>
      <w:pPr>
        <w:pStyle w:val="Ttulo2"/>
        <w:rPr>
          <w:color w:val="355269"/>
        </w:rPr>
      </w:pPr>
      <w:r>
        <w:rPr>
          <w:color w:val="355269"/>
        </w:rPr>
        <w:t>CommVault Systems (http://www.commvault.com), compañía especializada en el desarrollo de soluciones para la gestión unificada de datos corporativos, presenta un bundle para optimizar la gestión de datos en entornos SharePoint de Microsoft.</w:t>
      </w:r>
    </w:p>
    <w:p>
      <w:pPr>
        <w:pStyle w:val="LOnormal"/>
        <w:rPr>
          <w:color w:val="355269"/>
        </w:rPr>
      </w:pPr>
      <w:r>
        <w:rPr>
          <w:color w:val="355269"/>
        </w:rPr>
      </w:r>
    </w:p>
    <w:p>
      <w:pPr>
        <w:pStyle w:val="LOnormal"/>
        <w:jc w:val="left"/>
        <w:rPr/>
      </w:pPr>
      <w:r>
        <w:rPr/>
        <w:t/>
        <w:br/>
        <w:t/>
        <w:br/>
        <w:t>El nuevo componente de CommVault Systems, incluido en su suite de gestión de datos Simpana 9, integra backup, recuperación y archivado de datos en una única solución, eliminando la necesidad de instalar y manejar de manera separada aplicaciones de gestión de datos y simplificando así su despliegue y protección.</w:t>
        <w:br/>
        <w:t/>
        <w:br/>
        <w:t>Con este nuevo bundle, CommVault Systems ofrece a su canal la posibilidad de proporcionar a los clientes finales todos los beneficios de una solución integrada, con los máximos niveles de calidad, rapidez, fiabilidad y suficientemente contrastada, así como con capacidad para ahorrar costes en todo lo que tiene que ver con la gestión de sistemas y bases de datos en entornos SharePoint.</w:t>
        <w:br/>
        <w:t/>
        <w:br/>
        <w:t>Como partner estratégico de Microsoft, quien ha otorgado a CommVault Systems, el Premio Microsoft Server Platform of the Year por sus valores acreditados de excelencia en la innovación y desarrollo de soluciones para el cliente basadas en la tecnología de Microsoft, CommVault Systems refuerza su activo compromiso para ayudar a los clientes a optimizar soluciones de gestión de datos relacionadas con entornos como Exchange, SharePoint Server, SQL Server, Azure y Hyper-V.</w:t>
        <w:br/>
        <w:t/>
        <w:br/>
        <w:t>Recientemente, CommVault Systems presentó un bundle para Microsoft Exchange que combina las funcionalidades de backup y archivado de su suite de gestión de datos Simpana 9 con una extensa gama de posibilidades de protección que incluyen aplicaciones para la gestión de snashots, deduplicación, informes globales, hardware de primer nivel y distintas recomendaciones de servicios. Todo ello permite simplificar la protección y recuperación de los datos para entornos Exchange en crecimiento, eliminando la necesidad que hasta ahora tenían los usuarios de implementar distintas aplicaciones de backup y archivado, sustituyéndolo por un todo integrado.</w:t>
        <w:br/>
        <w:t/>
        <w:br/>
        <w:t>Información corporativa</w:t>
        <w:br/>
        <w:t/>
        <w:br/>
        <w:t>CommVault Systems (http://www.commvault.com) es una compañía especializada en el desarrollo de soluciones para la gestión unificada de datos corporativos. Su facturación durante el ejercicio 2011 (cerrado el 31 de marzo) fue de 314,776 millones de dólares, con un crecimiento del 16,14 por ciento respecto al año anterior. Fundada en 1996, la empresa tiene su sede central en New Jersey (Estados Unidos) y cuenta en la actualidad con más 1.450 empleados y 13.500 clientes. Con su tecnología y productos contribuye a ofrecer respuestas para asegurar el más alto rendimiento en la protección de datos y alta disponibilidad universal, así como una forma sencilla de gestionar redes complejas de almacenamiento.</w:t>
        <w:br/>
        <w:t/>
        <w:br/>
        <w:t>CommVault Systems está presente en España desde 2005 a través de su filial CommVault Systems Iberia. Entre sus más de 400 clientes en España se encuentran Telefónica, Correos, Tragsatec, Atisae, Begar, CajaDuero, Race, Aldeasa, El Mundo, SGS, Morgan Stanley, Caja Canarias, CajaRural, Diputación de Sevilla, Philips, Dominion, Indra, Banco Espirito Santo y EADS,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