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Firma de acuerdo para desarrollo de GPClipper entre Universidad de Alicante y Documelia</w:t>
      </w:r>
    </w:p>
    <w:p>
      <w:pPr>
        <w:pStyle w:val="Ttulo2"/>
        <w:rPr>
          <w:color w:val="355269"/>
        </w:rPr>
      </w:pPr>
      <w:r>
        <w:rPr>
          <w:color w:val="355269"/>
        </w:rPr>
        <w:t>El pasado 28 de septiembre se firmó el acuerdo entre la Universidad de Alicante y la marca GestPress para el desarrollo conjunto de la plataforma GPClipper, una solución capaz de realizar el seguimiento de medios de forma automatizada. </w:t>
      </w:r>
    </w:p>
    <w:p>
      <w:pPr>
        <w:pStyle w:val="LOnormal"/>
        <w:rPr>
          <w:color w:val="355269"/>
        </w:rPr>
      </w:pPr>
      <w:r>
        <w:rPr>
          <w:color w:val="355269"/>
        </w:rPr>
      </w:r>
    </w:p>
    <w:p>
      <w:pPr>
        <w:pStyle w:val="LOnormal"/>
        <w:jc w:val="left"/>
        <w:rPr/>
      </w:pPr>
      <w:r>
        <w:rPr/>
        <w:t/>
        <w:br/>
        <w:t/>
        <w:br/>
        <w:t>El Vicerrector de Investigación, Desarrollo e Innovación de la Universidad de Alicante, Manuel Palomar, y Vicente Santonja, Director de Documelia, responsable de la plataforma GestPress, firman un acuerdo de colaboración entre ambas entidades para la realización conjunta de un proyecto de incorporación de tecnologías del lenguaje humano a la plataforma GPClipper.</w:t>
        <w:br/>
        <w:t/>
        <w:br/>
        <w:t>GPClipper es una solución de press-clipping que permite obtener, de manera desasistida, todas aquellas noticias de interés para cada usuario publicadas en cualquier medio de comunicación, ya sea prensa escrita, prensa digital, revistas especializadas, agencias de noticias, blogs o webs.</w:t>
        <w:br/>
        <w:t/>
        <w:br/>
        <w:t>A la firma del convenio acudieron también el director del proyecto Rafael Muñoz, investigador del grupo GPLSI, y Patricio Martínez, director del departamento de Lenguajes y Sistemas Informáticos responsable de dicha investigación en la 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