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el primer portal para emprendedores sin recursos</w:t>
      </w:r>
    </w:p>
    <w:p>
      <w:pPr>
        <w:pStyle w:val="Ttulo2"/>
        <w:rPr>
          <w:color w:val="355269"/>
        </w:rPr>
      </w:pPr>
      <w:r>
        <w:rPr>
          <w:color w:val="355269"/>
        </w:rPr>
        <w:t>Colaboramos.org ofrece la posibilidad de acometer proyectos empresariales y negocios sin recursos ni financiación</w:t>
      </w:r>
    </w:p>
    <w:p>
      <w:pPr>
        <w:pStyle w:val="LOnormal"/>
        <w:rPr>
          <w:color w:val="355269"/>
        </w:rPr>
      </w:pPr>
      <w:r>
        <w:rPr>
          <w:color w:val="355269"/>
        </w:rPr>
      </w:r>
    </w:p>
    <w:p>
      <w:pPr>
        <w:pStyle w:val="LOnormal"/>
        <w:jc w:val="left"/>
        <w:rPr/>
      </w:pPr>
      <w:r>
        <w:rPr/>
        <w:t/>
        <w:br/>
        <w:t/>
        <w:br/>
        <w:t>Con un panorama de destrucción de empleo y gran incertidumbre económica, la única salida para muchos es acometer negocios por cuenta propia, pero esto exige casi siempre inversión, que en la mayoría de los casos no existe. Colaboramos.org ofrece la posibilidad de hacerlo sin contar con los recursos necesarios.</w:t>
        <w:br/>
        <w:t/>
        <w:br/>
        <w:t>Si no podemos contar con el mercado laboral para acceder a un empleo, la única solución que tenemos la población desempleada en España es inventarnos el trabajo nosotros mismos.</w:t>
        <w:br/>
        <w:t/>
        <w:br/>
        <w:t>Pero iniciar un negocio o montar una empresa requiere generalmente de inversión o recursos, y la gente no cuenta con ellos. En España hay mucha gente con ideas pero, ¿por qué no se acometen? Estos son los motivos:</w:t>
        <w:br/>
        <w:t/>
        <w:br/>
        <w:t>1. Por falta de recursos o financiación.</w:t>
        <w:br/>
        <w:t/>
        <w:br/>
        <w:t>2. Por el riesgo que se asume en el caso de tener los recursos o la financiación.</w:t>
        <w:br/>
        <w:t/>
        <w:br/>
        <w:t>Colaboramos.org acomete estas dos trabas poniendo en contacto a las ideas con los recursos y los trabajadores necesarios para llevarlas a cabo.</w:t>
        <w:br/>
        <w:t/>
        <w:br/>
        <w:t>En España tenemos ahora un patrimonio humano y material valiosísimo que está desaprovechado, parado comenta Iñigo Arangüena, fundador de Colaboramos.org, si conseguimos poner en contacto a aquellos que tienen las ideas, con los recursos humanos y materiales- necesarios para acometerlos, daremos un gran paso adelante.</w:t>
        <w:br/>
        <w:t/>
        <w:br/>
        <w:t>De esta manera, el que necesita una oficina se asocia con el que tiene una oficina vacía; el que necesita un asesor fiscal o un electricista, se asocia con el profesional y acometen juntos el proyecto.</w:t>
        <w:br/>
        <w:t/>
        <w:br/>
        <w:t>De esta manera se puede acometer el proyecto sin recursos, y el riesgo queda reducido al tiempo que cada uno le dedica. No es necesario que pongan en riesgo la vivienda familiar, como sucede en muchos casos, accediendo a financiación externa. Los profesionales se han convertido en emprendedores sin haber tenido ellos la idea empresarial. Es una situación de la que solo se puede salir ganando, y quizás la única para muchas personas.</w:t>
        <w:br/>
        <w:t/>
        <w:br/>
        <w:t>En Colaboramos.org estamos convencidos de que la gente quiere tomar las riendas y solucionar su situación laboral, pero no saben cómo dice Iñigo Arangüena ahora por lo menos tienen una plataforma donde empezar.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Extremadura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