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Antón cumple 50 años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6 de octubre a las 20. 30 h. en la Institución Ferial Alicantina nuestra agencia ilicitana Grupo Antón Comunicación celebrarà el evento de su 50 aniversario 50GRUPOANTON.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Hace 5 décadas, cuando la mayoría de personas no sabían el significado de la palabra publicidad, Antonio Antón y Mª Teresa Puntes a postaron por el emprendedurismo y la innovación creando una de las primeras agencias de comunicación de España.</w:t>
        <w:br/>
        <w:t/>
        <w:br/>
        <w:t>Hoy emplea de forma directa a 52 personas y se ha convertido en una de las agencias más potentes de la zona de Levante.</w:t>
        <w:br/>
        <w:t/>
        <w:br/>
        <w:t>El próximo jueves Grupo Antón celebrará su aniversario en un evento lleno de luz, animación y color. La agencia reunirá en este acto cerca de 1.000 personas entre clientes, instituciones, medios y amigos que no han querido perderse este momento.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03320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