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VIU inicia una nueva edición del Màster de Tenis que incorpora enseñanzas de Ferrero y David Ferrer</w:t>
      </w:r>
    </w:p>
    <w:p>
      <w:pPr>
        <w:pStyle w:val="Ttulo2"/>
        <w:rPr>
          <w:color w:val="355269"/>
        </w:rPr>
      </w:pPr>
      <w:r>
        <w:rPr>
          <w:color w:val="355269"/>
        </w:rPr>
        <w:t>Entre los alumnos hay campeones del mundo en categorías inferiores</w:t>
      </w:r>
    </w:p>
    <w:p>
      <w:pPr>
        <w:pStyle w:val="LOnormal"/>
        <w:rPr>
          <w:color w:val="355269"/>
        </w:rPr>
      </w:pPr>
      <w:r>
        <w:rPr>
          <w:color w:val="355269"/>
        </w:rPr>
      </w:r>
    </w:p>
    <w:p>
      <w:pPr>
        <w:pStyle w:val="LOnormal"/>
        <w:jc w:val="left"/>
        <w:rPr/>
      </w:pPr>
      <w:r>
        <w:rPr/>
        <w:t/>
        <w:br/>
        <w:t/>
        <w:br/>
        <w:t>El Máster, único en el mundo, profundiza en los conocimientos y habilidades necesarias en el ejercicio de la enseñanza, el entrenamiento y la gestión del tenis</w:t>
        <w:br/>
        <w:t/>
        <w:br/>
        <w:t>Los campeones valencianos aportan su experiencia y conocimientos a través de videos docentes</w:t>
        <w:br/>
        <w:t/>
        <w:br/>
        <w:t>Francis Roig, entrenador asistente de Rafa Nadal, y Lluis Bruguera también forman parte del profesorado de este curso avalado por la Federación Española de Tenis</w:t>
        <w:br/>
        <w:t/>
        <w:br/>
        <w:t>(Valencia, 04-10-2011). Un campeón de Roland Garros, Juan Carlos Ferrero, otro de la Copa Davis, David Ferrer, o un entrenador de jugadoras profesionales, Juan Francisco Alvariño, darán a conocer su experiencia y saber hacer en el Máster de Enseñanza, Entrenamiento y Gestión del Tenis que de manera online imparte ya la Universidad Internacional Valenciana (VIU). El éxito de este curso de postgrado, que comienza hoy, es tal que entre los alumnos de esta nueva edición figuran ex jugadores de tenis como Maite Gabarrús, campeona europea sub-16 y del mundo sub-12, además de España en las categorías alevín, infantil y cadete, y Andoni Vivanco, también campeón del mundo en categoría alevín. Profesores Doctores en Ciencias del Deporte de distintas universidades y entrenadores de gran prestigio a nivel mundial (Copa Davis y Fed Cup) también forma parte del alumnado de este singular Máster que es único en el mundo y cuenta con el aval de la Federación Española de Tenis.</w:t>
        <w:br/>
        <w:t/>
        <w:br/>
        <w:t>Este Máster profundiza en los conocimientos y habilidades necesarias en el ejercicio de la enseñanza, el entrenamiento y la gestión del tenis. La oferta docente está compuesta por un conjunto de asignaturas, impartidas virtualmente con la metodología del Espacio Europeo de Educación Superior (EES). El objetivo principal es aportar a los estudiantes una formación avanzada, multidisciplinar, especializada, profesional y/o investigadora dentro del campo del tenis.</w:t>
        <w:br/>
        <w:t/>
        <w:br/>
        <w:t>El Máster se divide en cuatro módulos:</w:t>
        <w:br/>
        <w:t/>
        <w:br/>
        <w:t>1.Modulo de Ciencias del Deporte aplicadas al tenis.</w:t>
        <w:br/>
        <w:t/>
        <w:br/>
        <w:t>2. Módulo de Metodología de la enseñanza, evaluación y análisis del rendimiento, planificación del entrenamiento y de la competición en el tenis y desarrollo del jugador a largo plazo,</w:t>
        <w:br/>
        <w:t/>
        <w:br/>
        <w:t>3. Módulo de Gestión, patrocinio y dirección de organizaciones y de programas y eventos de tenis y</w:t>
        <w:br/>
        <w:t/>
        <w:br/>
        <w:t>4. Módulo de Prácticas externas y trabajo fin de Máster.</w:t>
        <w:br/>
        <w:t/>
        <w:br/>
        <w:t>Entre los profesores de este curso de posgrado se encuentran profesores de reconocido prestigio a nivel internacional como Lluis Bruguera, ex capitán de Copa avis y entrenador de Sergi Bruguera; Machar Reid, responsable de docencia de la Federación Australiana de Tenis; David Sanz, responsable del área de docencia de la Real Federación Española de Tenis, doctor en Ciencias del Deporte y seleccionador español de tenis en silla de ruedas; Jofre Porta, entrenador de Carlos Moya y de Rafael Nadal en sus inicios e Igor del Busto, presidente de la Federación Vasca de Tenis. La VIU cuenta asimismo con la experiencia de Francis Roig, entrenador asistente de Rafa Nadal.</w:t>
        <w:br/>
        <w:t/>
        <w:br/>
        <w:t>También imparte clases Miguel Crespo, responsable de Investigación del Departamento de Desarrollo de la Federación Internacional de Tenis. Crespo es Doctor en Psicología y Licenciado en Filología por la Universitat de València y es Profesor Nacional de tenis por la Real Federación Española de Tenis. Además es miembro del Grupo de Trabajo sobre Jóvenes y Deporte de la Comisión Médica del Comité Olímpico Internacional y de las Comisiones Médica y de Entrenadores de la Federación Internacional de Tenis.</w:t>
        <w:br/>
        <w:t/>
        <w:br/>
        <w:t>1.500 horas y clases magistrales</w:t>
        <w:br/>
        <w:t/>
        <w:br/>
        <w:t>El Máster consta de 60 créditos ECTS y un total de 1.500 horas distribuidas en clases magistrales, tutorías, prácticas, seminarios, horas de estudio y otras actividades. Estos estudios podrán cursarse en un año académico o en dos. En este último caso, el número mínimo de créditos por año será de 30, que podrán cursarse únicamente de octubre a junio. La orientación del Máster es académico-investigador. El 70% del Máster corresponde a tres módulos docentes (42 créditos ECTS), y el 30% al módulo de Prácticas y Trabajo fin de Máster (18 créditos ECTS).</w:t>
        <w:br/>
        <w:t/>
        <w:br/>
        <w:t>El modelo de evaluación de estudiantes en la VIU se sustenta en los principios del Espacio Europeo de Educación Superior (EEES) y está adaptado a la estructura de formación virtual propia de esta universidad. De este modo, se dirige a la evaluación de competencias. Siguiendo las recomendaciones que devienen de los planteamientos pedagógicos del EEES, los estándares de evaluación que se utilizarán en cada instrumento serán conocidos previamente por el alumnado. Para ello, se dispondrá de una guía de auto-evaluación basada en los estándares de desempeño, y que recogerá la descripción de los mismos en cuatro niveles de competencia (aún no competente, aceptable, competente y muy competente).</w:t>
        <w:br/>
        <w:t/>
        <w:br/>
        <w:t>---PARA MAS INFORMACION www.viu.es Máster Online en Enseñanza, Entrenamiento y Gestión del Tenis---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de la Plana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