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Kellenfol Advertising, la evolución de la agencia de publicidad.</w:t>
      </w:r>
    </w:p>
    <w:p>
      <w:pPr>
        <w:pStyle w:val="Ttulo2"/>
        <w:rPr>
          <w:color w:val="355269"/>
        </w:rPr>
      </w:pPr>
      <w:r>
        <w:rPr>
          <w:color w:val="355269"/>
        </w:rPr>
        <w:t>Kellenföl Advertising ha aterrizado en el mundo de la comunicación y la publicidad de la mano de Jesús.F.Gordillo.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Tras varios años de trabajo de las agencias Bewhite y Vinum Experience en común, se han unificado criterios y cualidades para formar Kellenföl Advertising.</w:t>
        <w:br/>
        <w:t/>
        <w:br/>
        <w:t>Kellenföl Advertising es una agencia creativa de proximidad Hot Shops especializada en 3 segmentos:</w:t>
        <w:br/>
        <w:t/>
        <w:br/>
        <w:t>Gran consumo</w:t>
        <w:br/>
        <w:t/>
        <w:br/>
        <w:t>Healthcare y nutrición</w:t>
        <w:br/>
        <w:t/>
        <w:br/>
        <w:t>Enología</w:t>
        <w:br/>
        <w:t/>
        <w:br/>
        <w:t>Las empresas son entidades formadas por personas persiguiendo un mismo objetivo, por ello la cercanía a nuestros clientes, saber escuchar, intentar ofrecer la excelencia en el día a día y principalmente nuestro compromiso personal, se convierte en nuestra Brand Essence.</w:t>
        <w:br/>
        <w:t/>
        <w:br/>
        <w:t>Servicios de Strategic planning, Below the line, Above the line, Creatividad, Comunicación Healthcare, Dirección de arte y acciones especiales.</w:t>
        <w:br/>
        <w:t/>
        <w:br/>
        <w:t>Nuestros méritos son avalados por los años de experiencia en el sector de la Publicidad, Diseño, Comunicación, Marketing y Audiovisual.</w:t>
        <w:br/>
        <w:t/>
        <w:br/>
        <w:t>Especialidades</w:t>
        <w:br/>
        <w:t/>
        <w:br/>
        <w:t>Creatividad, Dirección de Arte, Publicidad, Diseño Gráfico, Motion Graphics, Interactivos, Websites, Eventos, Marketing Mobile, Healthcare, Traducciones / Traducciones Técnicas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