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Pelayo Ropero, nuevo Director Comercial de Indesit Company en España</w:t>
      </w:r>
    </w:p>
    <w:p>
      <w:pPr>
        <w:pStyle w:val="Ttulo2"/>
        <w:rPr>
          <w:color w:val="355269"/>
        </w:rPr>
      </w:pPr>
      <w:r>
        <w:rPr>
          <w:color w:val="355269"/>
        </w:rPr>
        <w:t>Serà el encargado de dirigir el nuevo àrea comercial de la companía en nuestro país.</w:t>
      </w:r>
    </w:p>
    <w:p>
      <w:pPr>
        <w:pStyle w:val="LOnormal"/>
        <w:rPr>
          <w:color w:val="355269"/>
        </w:rPr>
      </w:pPr>
      <w:r>
        <w:rPr>
          <w:color w:val="355269"/>
        </w:rPr>
      </w:r>
    </w:p>
    <w:p>
      <w:pPr>
        <w:pStyle w:val="LOnormal"/>
        <w:jc w:val="left"/>
        <w:rPr/>
      </w:pPr>
      <w:r>
        <w:rPr/>
        <w:t/>
        <w:br/>
        <w:t/>
        <w:br/>
        <w:t>Madrid, 29 de Septiembre de 2011.- Pelayo Ropero, actual responsable del canal tradicional de la empresa, ha sido nombrado Director Comercial General de Indesit Company en España.</w:t>
        <w:br/>
        <w:t/>
        <w:br/>
        <w:t>Su nombramiento coincide con la renovación de la compañía, que adaptándose a las circunstancias actuales del mercado, ha fusionado en un sólo departamento comercial sus dos líneas de gestión con clientes (tradicional y moderna).</w:t>
        <w:br/>
        <w:t/>
        <w:br/>
        <w:t>De esta forma, Pelayo Ropero será el encargado de dirigir el nuevo área comercial de Indesit Company en nuestro país y, entre sus labores diarias figurarán el posicionamiento de los electrodomésticos Hotpoint en el mercado español, el refuerzo de las distintas marcas de la compañía entre los grupos de compra minoristas y mayoristas, y la gestión de las relaciones comerciales con los distintos fabricantes de cocinas.</w:t>
        <w:br/>
        <w:t/>
        <w:br/>
        <w:t>Ropero, que posee más de 20 años de experiencia en el sector de los electrodomésticos, se incorporó a Indesit a finales de 2007, siendo nombrado, en primer lugar, director nacional de encastre de Indesit Company España, y, posteriormente responsable del canal tradicional de la compañía.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