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Planning Group lanza al mercado la herramienta  Asombra E-Commerce </w:t>
      </w:r>
    </w:p>
    <w:p>
      <w:pPr>
        <w:pStyle w:val="Ttulo2"/>
        <w:rPr>
          <w:color w:val="355269"/>
        </w:rPr>
      </w:pPr>
      <w:r>
        <w:rPr>
          <w:color w:val="355269"/>
        </w:rPr>
        <w:t>El grupo empresarial Planning Group, introdujo la herramienta Asombra E-Commerce al mercado, herramienta que promete aumentar y facilitr las ventas de las empresas de fabricación bajo pedido.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grupo empresarial Planning Group, especializado en la mejora de la organización industrial introdujo recientemente la herramienta Asombra E- Commerce, una solución que promete aumentar y facilitar las ventas de cualquier empresa fabricante bajo pedido, incluidos especialmente los fabricantes de productos personalizados por necesidades de cada cliente.</w:t>
        <w:br/>
        <w:t/>
        <w:br/>
        <w:t>La principal ventaja de Asombra E-Commerce es que el cliente puede crear un presupuesto a su medida a cualquier hora, los 365 días al año y en tiempo real; eso para venta por catalogo es fácil pero para venta de productos personalizados es una novedad explicó Carlos Bayona Becerra, presidente de Planning Group.</w:t>
        <w:br/>
        <w:t/>
        <w:br/>
        <w:t>La solución se adapta perfectamente a las PYMEs, porque se implementa rápidamente y no necesita programación ya que se conecta con los sistemas de gestión existentes en la empresa, además su precio está pensando para una inmediata amortización por una empresa pequeña.</w:t>
        <w:br/>
        <w:t/>
        <w:br/>
        <w:t>Esta novedosa herramienta, que ya usan varias organizaciones españolas, representa un importante ahorro de costes gracias a la reducción del trabajo manual, además que no necesita asistencia técnica en pedidos y cotizaciones, evita errores en los cálculos de ofertas y es capaz de ofertar o aceptar pedidos técnicamente viables.</w:t>
        <w:br/>
        <w:t/>
        <w:br/>
        <w:t>Asombra E- Commerce, aumenta los ingresos, al mejorar la frecuencia de ventas ya que acorta los ciclos de venta, es decir que la oferta a clientes se reduce de semanas a minutos y elimina los errores en presupuestos y pedidos puntualizó Bayona. </w:t>
        <w:br/>
        <w:t/>
        <w:br/>
        <w:t>Asombra E- Commerce es una solución muy adecuada para evolucionar el negocio de los fabricantes a las nuevas tecnologías de la información, las necesidades de los clientes y van en la línea de las empresas que están consiguiendo salir de la crisis actual.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