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Megamo presenta su nueva colección 2012</w:t>
      </w:r>
    </w:p>
    <w:p>
      <w:pPr>
        <w:pStyle w:val="Ttulo2"/>
        <w:rPr>
          <w:color w:val="355269"/>
        </w:rPr>
      </w:pPr>
      <w:r>
        <w:rPr>
          <w:color w:val="355269"/>
        </w:rPr>
        <w:t>Megamo presenta su nueva colección 2012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marca MEGAMO Bicycles es propiedad de TNT Cycles, empresa fundada en 1988. La empresa se dedica a la fabricación de bicicletas para diferentes marcas de la Comunidad Económica Europea. </w:t>
        <w:br/>
        <w:t/>
        <w:br/>
        <w:t>Acaba de sacar al mercado la nueva colección de bicicletas 2012 con un aire renovado y con la calidad que acompaña a la marca desde sus inicios en el mundo de la bicicleta. Aportando la garantía de su propia fabricación.</w:t>
        <w:br/>
        <w:t/>
        <w:br/>
        <w:t>En su página web se pueden ver todos los modelos con el más mínimo detalle además de poder adquirir cualquiera de sus bicicletas tras un sencillo sistema de pedidos on-line</w:t>
        <w:br/>
        <w:t/>
        <w:br/>
        <w:t>http://www.megamodirect.com/online/esp/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28038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