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ForVEI adquiere por 55 millones de euros tres plantas solares de Grupo OPDE en Italia </w:t>
      </w:r>
    </w:p>
    <w:p>
      <w:pPr>
        <w:pStyle w:val="Ttulo2"/>
        <w:rPr>
          <w:color w:val="355269"/>
        </w:rPr>
      </w:pPr>
      <w:r>
        <w:rPr>
          <w:color w:val="355269"/>
        </w:rPr>
        <w:t>La operación se completarà con la adquisición de otros parques el próximo mes de octubre
</w:t>
      </w:r>
    </w:p>
    <w:p>
      <w:pPr>
        <w:pStyle w:val="LOnormal"/>
        <w:rPr>
          <w:color w:val="355269"/>
        </w:rPr>
      </w:pPr>
      <w:r>
        <w:rPr>
          <w:color w:val="355269"/>
        </w:rPr>
      </w:r>
    </w:p>
    <w:p>
      <w:pPr>
        <w:pStyle w:val="LOnormal"/>
        <w:jc w:val="left"/>
        <w:rPr/>
      </w:pPr>
      <w:r>
        <w:rPr/>
        <w:t/>
        <w:br/>
        <w:t/>
        <w:br/>
        <w:t>La compañía de inversión ForVEI ha adquirido tres parques solares fotovoltaicos promovidos y construidos por Grupo OPDE en la región italiana de Piamonte que alcanzan, en su conjunto, los 13,2 MW de potencia. Los parques, que están conectados y operativos al 100%, se ubican en Tortona (7 MW) y dos de ellos en Alessandría (5 y 1,2 MW, respectivamente)</w:t>
        <w:br/>
        <w:t/>
        <w:br/>
        <w:t>El importe de la operación, financiada por Intesa Sanpaolo SpA, asciende a 55 millones de euros (75 millones de dólares) y se ha convertido en el mayor contrato de financiación de leasing suscrito con un único banco en Italia para inversión en energía solar. Intesa Sanpaolo SPA será propietario de las tres plantas solares durante los próximos 18 años, mientras ForVEI abonará una cuota mensual por la explotación de los parques.</w:t>
        <w:br/>
        <w:t/>
        <w:br/>
        <w:t>Las tres plantas que ya ha adquirido ForVEI en el Piamonte han sido construidas con módulos TRINA y CSI; inversores SMA y seguidores de un eje MECASOLAR.</w:t>
        <w:br/>
        <w:t/>
        <w:br/>
        <w:t>Esta compra es la primera parte de una operación que se complementará el próximo mes de octubre con la adquisición, por parte de ForVEI de otros parques solares promovidos y construidos por Grupo OPDE en Italia. El Consejero Delegado de Grupo OPDE, José Antonio Mieres, valora muy positivamente la operación.</w:t>
        <w:br/>
        <w:t/>
        <w:br/>
        <w:t>El acuerdo es una muestra más del recorrido que tiene el mercado italiano de energía solar fotovoltaica, que mantiene buenas oportunidades de inversión. Además, afianza y refuerza nuestro compromiso y presencia con el mercado italiano, en el que nuestro Grupo cuenta con numerosos proyectos en marcha y donde, en breve, iniciaremos la construcción de nuevos parques solares, apunta Mieres.</w:t>
        <w:br/>
        <w:t/>
        <w:br/>
        <w:t>PRESENCIA DE GRUPO OPDE EN ITALIA</w:t>
        <w:br/>
        <w:t/>
        <w:br/>
        <w:t>OPDE ITALIA, constituye junto a MECASOLAR ITALIA y PROINSO ITALIA, las filiales italianas de Grupo OPDE. En el caso de MECASOLAR ITALIA, especializada en la fabricación de seguidores solares, estructuras fijas y tornillos de cimentaciónn, la compañía cuenta con una factoría de ensamblado en Torino-ITALIA (que suma a las que ya cuenta en Grecia, USA, Canadá y España), instalaciones en las que se ubica asimismo OPDE ITALIA.</w:t>
        <w:br/>
        <w:t/>
        <w:br/>
        <w:t>Además de los seguidores para los parques promovidos por OPDE, MECASOLAR cuenta con una cartera de pedidos externos de 42 MW confirmada en el mercado italiano, lo que hace prever que sus ventas superen los 100 MW en Italia en 2011. Desde esta factoría ubicada en Torino se dará el mantenimiento a todos los seguidores que MECASOLAR suministre en Italia.</w:t>
        <w:br/>
        <w:t/>
        <w:br/>
        <w:t>PROINSO ITALIA, supuso en 2010 el 50% de la cifra de sus ventas totales de PROINSO a nivel internacional. Distribuyó 456 MW de módulos e inversores en todo el mundo, obteniendo el pasado ejercicio una cifra de negocio de 165 millones de euros, sólo en Italia, de los más de 320 millones de euros que facturaron las filiales internacionales de PROINSO e integradas en GRUPO OPDE en el mercado mundial. En Italia PROINSO cuenta con más de 650 Instaladores Cualificados de su Red Internacional que supera las 1.700 compañías a nivel internacional.</w:t>
        <w:br/>
        <w:t/>
        <w:br/>
        <w:t>Toda la actividad y proyectos citados anteriormente hacen que Grupo OPDE tenga previsto construir a finales del periodo 2011-2012 parques solares fotovoltaicos con una potencia total de 200 MW, siendo ésta la cantidad total instalada a finales de 2012. Con lo cual acabaría al final del período de 2012 con una inversión total acumulada de 850 millones de euros.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